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ADE80" w14:textId="571EE614" w:rsidR="002874AE" w:rsidRDefault="002874AE" w:rsidP="00DD032A">
      <w:pPr>
        <w:jc w:val="center"/>
        <w:rPr>
          <w:rFonts w:ascii="Adobe Caslon Pro Bold" w:hAnsi="Adobe Caslon Pro Bold"/>
          <w:b/>
          <w:u w:val="single"/>
        </w:rPr>
      </w:pPr>
      <w:r>
        <w:rPr>
          <w:rFonts w:ascii="Adobe Caslon Pro Bold" w:hAnsi="Adobe Caslon Pro Bold"/>
          <w:b/>
          <w:noProof/>
          <w:u w:val="single"/>
          <w:lang w:val="es-GT" w:eastAsia="es-GT"/>
        </w:rPr>
        <w:drawing>
          <wp:inline distT="0" distB="0" distL="0" distR="0" wp14:anchorId="09A368DD" wp14:editId="49D04CCB">
            <wp:extent cx="5391150" cy="7191375"/>
            <wp:effectExtent l="0" t="0" r="0" b="9525"/>
            <wp:docPr id="2" name="Imagen 2" descr="C:\Users\Ortega\Desktop\PHOTO-2022-10-13-01-1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tega\Desktop\PHOTO-2022-10-13-01-1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7191375"/>
                    </a:xfrm>
                    <a:prstGeom prst="rect">
                      <a:avLst/>
                    </a:prstGeom>
                    <a:noFill/>
                    <a:ln>
                      <a:noFill/>
                    </a:ln>
                  </pic:spPr>
                </pic:pic>
              </a:graphicData>
            </a:graphic>
          </wp:inline>
        </w:drawing>
      </w:r>
    </w:p>
    <w:p w14:paraId="2926A0C7" w14:textId="77777777" w:rsidR="002874AE" w:rsidRDefault="002874AE" w:rsidP="00DD032A">
      <w:pPr>
        <w:jc w:val="center"/>
        <w:rPr>
          <w:rFonts w:ascii="Adobe Caslon Pro Bold" w:hAnsi="Adobe Caslon Pro Bold"/>
          <w:b/>
          <w:u w:val="single"/>
        </w:rPr>
      </w:pPr>
    </w:p>
    <w:p w14:paraId="49F2C8AF" w14:textId="77777777" w:rsidR="002874AE" w:rsidRDefault="002874AE" w:rsidP="00DD032A">
      <w:pPr>
        <w:jc w:val="center"/>
        <w:rPr>
          <w:rFonts w:ascii="Adobe Caslon Pro Bold" w:hAnsi="Adobe Caslon Pro Bold"/>
          <w:b/>
          <w:u w:val="single"/>
        </w:rPr>
      </w:pPr>
    </w:p>
    <w:p w14:paraId="13B90FA2" w14:textId="345C99D1" w:rsidR="002874AE" w:rsidRPr="002874AE" w:rsidRDefault="002874AE" w:rsidP="002874AE">
      <w:pPr>
        <w:jc w:val="center"/>
        <w:rPr>
          <w:rFonts w:ascii="Adobe Caslon Pro Bold" w:hAnsi="Adobe Caslon Pro Bold"/>
          <w:i/>
          <w:sz w:val="20"/>
          <w:szCs w:val="20"/>
        </w:rPr>
      </w:pPr>
      <w:r w:rsidRPr="002874AE">
        <w:rPr>
          <w:rFonts w:ascii="Adobe Caslon Pro Bold" w:hAnsi="Adobe Caslon Pro Bold"/>
          <w:i/>
          <w:sz w:val="20"/>
          <w:szCs w:val="20"/>
        </w:rPr>
        <w:t xml:space="preserve">Uno de los primeros folios </w:t>
      </w:r>
      <w:r w:rsidRPr="002874AE">
        <w:rPr>
          <w:rFonts w:ascii="Adobe Caslon Pro Bold" w:hAnsi="Adobe Caslon Pro Bold"/>
          <w:i/>
          <w:sz w:val="20"/>
          <w:szCs w:val="20"/>
        </w:rPr>
        <w:t>del libro de copias de cordilleras,</w:t>
      </w:r>
    </w:p>
    <w:p w14:paraId="3D997785" w14:textId="77777777" w:rsidR="002874AE" w:rsidRPr="002874AE" w:rsidRDefault="002874AE" w:rsidP="002874AE">
      <w:pPr>
        <w:jc w:val="center"/>
        <w:rPr>
          <w:rFonts w:ascii="Adobe Caslon Pro Bold" w:hAnsi="Adobe Caslon Pro Bold"/>
          <w:i/>
          <w:sz w:val="20"/>
          <w:szCs w:val="20"/>
        </w:rPr>
      </w:pPr>
      <w:proofErr w:type="gramStart"/>
      <w:r w:rsidRPr="002874AE">
        <w:rPr>
          <w:rFonts w:ascii="Adobe Caslon Pro Bold" w:hAnsi="Adobe Caslon Pro Bold"/>
          <w:i/>
          <w:sz w:val="20"/>
          <w:szCs w:val="20"/>
        </w:rPr>
        <w:t>conservado</w:t>
      </w:r>
      <w:proofErr w:type="gramEnd"/>
      <w:r w:rsidRPr="002874AE">
        <w:rPr>
          <w:rFonts w:ascii="Adobe Caslon Pro Bold" w:hAnsi="Adobe Caslon Pro Bold"/>
          <w:i/>
          <w:sz w:val="20"/>
          <w:szCs w:val="20"/>
        </w:rPr>
        <w:t xml:space="preserve"> en el Archivo Histórico Municipal de San Marcos</w:t>
      </w:r>
    </w:p>
    <w:p w14:paraId="438AEF99" w14:textId="77777777" w:rsidR="002874AE" w:rsidRPr="002874AE" w:rsidRDefault="002874AE" w:rsidP="002874AE">
      <w:pPr>
        <w:jc w:val="center"/>
        <w:rPr>
          <w:rFonts w:ascii="Adobe Caslon Pro Bold" w:hAnsi="Adobe Caslon Pro Bold"/>
          <w:i/>
          <w:sz w:val="20"/>
          <w:szCs w:val="20"/>
        </w:rPr>
      </w:pPr>
      <w:r w:rsidRPr="002874AE">
        <w:rPr>
          <w:rFonts w:ascii="Adobe Caslon Pro Bold" w:hAnsi="Adobe Caslon Pro Bold"/>
          <w:i/>
          <w:sz w:val="20"/>
          <w:szCs w:val="20"/>
        </w:rPr>
        <w:t>(</w:t>
      </w:r>
      <w:proofErr w:type="gramStart"/>
      <w:r w:rsidRPr="002874AE">
        <w:rPr>
          <w:rFonts w:ascii="Adobe Caslon Pro Bold" w:hAnsi="Adobe Caslon Pro Bold"/>
          <w:i/>
          <w:sz w:val="20"/>
          <w:szCs w:val="20"/>
        </w:rPr>
        <w:t>foto</w:t>
      </w:r>
      <w:proofErr w:type="gramEnd"/>
      <w:r w:rsidRPr="002874AE">
        <w:rPr>
          <w:rFonts w:ascii="Adobe Caslon Pro Bold" w:hAnsi="Adobe Caslon Pro Bold"/>
          <w:i/>
          <w:sz w:val="20"/>
          <w:szCs w:val="20"/>
        </w:rPr>
        <w:t xml:space="preserve"> proporcionada por el Lic. José </w:t>
      </w:r>
      <w:proofErr w:type="spellStart"/>
      <w:r w:rsidRPr="002874AE">
        <w:rPr>
          <w:rFonts w:ascii="Adobe Caslon Pro Bold" w:hAnsi="Adobe Caslon Pro Bold"/>
          <w:i/>
          <w:sz w:val="20"/>
          <w:szCs w:val="20"/>
        </w:rPr>
        <w:t>Campollo</w:t>
      </w:r>
      <w:proofErr w:type="spellEnd"/>
      <w:r w:rsidRPr="002874AE">
        <w:rPr>
          <w:rFonts w:ascii="Adobe Caslon Pro Bold" w:hAnsi="Adobe Caslon Pro Bold"/>
          <w:i/>
          <w:sz w:val="20"/>
          <w:szCs w:val="20"/>
        </w:rPr>
        <w:t xml:space="preserve"> </w:t>
      </w:r>
      <w:proofErr w:type="spellStart"/>
      <w:r w:rsidRPr="002874AE">
        <w:rPr>
          <w:rFonts w:ascii="Adobe Caslon Pro Bold" w:hAnsi="Adobe Caslon Pro Bold"/>
          <w:i/>
          <w:sz w:val="20"/>
          <w:szCs w:val="20"/>
        </w:rPr>
        <w:t>Mejinacos</w:t>
      </w:r>
      <w:proofErr w:type="spellEnd"/>
      <w:r w:rsidRPr="002874AE">
        <w:rPr>
          <w:rFonts w:ascii="Adobe Caslon Pro Bold" w:hAnsi="Adobe Caslon Pro Bold"/>
          <w:i/>
          <w:sz w:val="20"/>
          <w:szCs w:val="20"/>
        </w:rPr>
        <w:t xml:space="preserve"> </w:t>
      </w:r>
    </w:p>
    <w:p w14:paraId="73FCE864" w14:textId="5F85C675" w:rsidR="002874AE" w:rsidRPr="002874AE" w:rsidRDefault="002874AE" w:rsidP="002874AE">
      <w:pPr>
        <w:jc w:val="center"/>
        <w:rPr>
          <w:rFonts w:ascii="Adobe Caslon Pro Bold" w:hAnsi="Adobe Caslon Pro Bold"/>
          <w:i/>
          <w:sz w:val="20"/>
          <w:szCs w:val="20"/>
        </w:rPr>
      </w:pPr>
      <w:proofErr w:type="gramStart"/>
      <w:r w:rsidRPr="002874AE">
        <w:rPr>
          <w:rFonts w:ascii="Adobe Caslon Pro Bold" w:hAnsi="Adobe Caslon Pro Bold"/>
          <w:i/>
          <w:sz w:val="20"/>
          <w:szCs w:val="20"/>
        </w:rPr>
        <w:t>el</w:t>
      </w:r>
      <w:proofErr w:type="gramEnd"/>
      <w:r w:rsidRPr="002874AE">
        <w:rPr>
          <w:rFonts w:ascii="Adobe Caslon Pro Bold" w:hAnsi="Adobe Caslon Pro Bold"/>
          <w:i/>
          <w:sz w:val="20"/>
          <w:szCs w:val="20"/>
        </w:rPr>
        <w:t xml:space="preserve"> jueves 13 de octubre de 2022)</w:t>
      </w:r>
    </w:p>
    <w:p w14:paraId="486C27FC" w14:textId="77777777" w:rsidR="002874AE" w:rsidRDefault="002874AE" w:rsidP="00DD032A">
      <w:pPr>
        <w:jc w:val="center"/>
        <w:rPr>
          <w:rFonts w:ascii="Adobe Caslon Pro Bold" w:hAnsi="Adobe Caslon Pro Bold"/>
          <w:b/>
          <w:u w:val="single"/>
        </w:rPr>
      </w:pPr>
    </w:p>
    <w:p w14:paraId="7846B859" w14:textId="77777777" w:rsidR="002874AE" w:rsidRDefault="002874AE" w:rsidP="00DD032A">
      <w:pPr>
        <w:jc w:val="center"/>
        <w:rPr>
          <w:rFonts w:ascii="Adobe Caslon Pro Bold" w:hAnsi="Adobe Caslon Pro Bold"/>
          <w:b/>
          <w:u w:val="single"/>
        </w:rPr>
      </w:pPr>
    </w:p>
    <w:p w14:paraId="4C1B2B50" w14:textId="77777777" w:rsidR="002874AE" w:rsidRDefault="002874AE" w:rsidP="00DD032A">
      <w:pPr>
        <w:jc w:val="center"/>
        <w:rPr>
          <w:rFonts w:ascii="Adobe Caslon Pro Bold" w:hAnsi="Adobe Caslon Pro Bold"/>
          <w:b/>
          <w:u w:val="single"/>
        </w:rPr>
      </w:pPr>
    </w:p>
    <w:p w14:paraId="49597501" w14:textId="77777777" w:rsidR="002874AE" w:rsidRDefault="002874AE" w:rsidP="00DD032A">
      <w:pPr>
        <w:jc w:val="center"/>
        <w:rPr>
          <w:rFonts w:ascii="Adobe Caslon Pro Bold" w:hAnsi="Adobe Caslon Pro Bold"/>
          <w:b/>
          <w:u w:val="single"/>
        </w:rPr>
      </w:pPr>
    </w:p>
    <w:p w14:paraId="4964C394" w14:textId="6529DD2E" w:rsidR="00D06A2D" w:rsidRDefault="00500737" w:rsidP="00DD032A">
      <w:pPr>
        <w:jc w:val="center"/>
        <w:rPr>
          <w:rFonts w:ascii="Adobe Caslon Pro Bold" w:hAnsi="Adobe Caslon Pro Bold"/>
        </w:rPr>
      </w:pPr>
      <w:r>
        <w:rPr>
          <w:rFonts w:ascii="Adobe Caslon Pro Bold" w:hAnsi="Adobe Caslon Pro Bold"/>
          <w:b/>
          <w:u w:val="single"/>
        </w:rPr>
        <w:t xml:space="preserve">UNA DE LAS </w:t>
      </w:r>
      <w:r w:rsidR="00DD032A">
        <w:rPr>
          <w:rFonts w:ascii="Adobe Caslon Pro Bold" w:hAnsi="Adobe Caslon Pro Bold"/>
          <w:b/>
          <w:u w:val="single"/>
        </w:rPr>
        <w:t>CAUSAS DE LAS EXPEDICIONES DE LOS DESPACHOS POR CORDILLERA DE LA JEFATURA POLÍTICA Y COMANDANCIA MILITAR O DE ARMAS DEL DEPARTAMENTO DE SAN MARCOS, REPÚBLICA DE GUATEMALA</w:t>
      </w:r>
    </w:p>
    <w:p w14:paraId="39AFCEDF" w14:textId="77777777" w:rsidR="00DD032A" w:rsidRDefault="00DD032A" w:rsidP="00DD032A">
      <w:pPr>
        <w:jc w:val="center"/>
        <w:rPr>
          <w:rFonts w:ascii="Adobe Caslon Pro Bold" w:hAnsi="Adobe Caslon Pro Bold"/>
        </w:rPr>
      </w:pPr>
    </w:p>
    <w:p w14:paraId="28A00D24" w14:textId="77777777" w:rsidR="00DD032A" w:rsidRDefault="00DD032A" w:rsidP="00DD032A">
      <w:pPr>
        <w:jc w:val="center"/>
        <w:rPr>
          <w:rFonts w:ascii="Adobe Caslon Pro Bold" w:hAnsi="Adobe Caslon Pro Bold"/>
        </w:rPr>
      </w:pPr>
    </w:p>
    <w:p w14:paraId="1F24E689" w14:textId="77777777" w:rsidR="00DD032A" w:rsidRDefault="00DD032A" w:rsidP="00DD032A">
      <w:pPr>
        <w:jc w:val="center"/>
        <w:rPr>
          <w:rFonts w:ascii="Adobe Caslon Pro Bold" w:hAnsi="Adobe Caslon Pro Bold"/>
        </w:rPr>
      </w:pPr>
    </w:p>
    <w:p w14:paraId="65ACE20B" w14:textId="77777777" w:rsidR="00DD032A" w:rsidRDefault="00DD032A" w:rsidP="00DD032A">
      <w:pPr>
        <w:jc w:val="both"/>
        <w:rPr>
          <w:rFonts w:ascii="Adobe Caslon Pro Bold" w:hAnsi="Adobe Caslon Pro Bold"/>
        </w:rPr>
      </w:pPr>
    </w:p>
    <w:p w14:paraId="3468BCC1" w14:textId="43D0E930" w:rsidR="00DD032A" w:rsidRDefault="00DD032A" w:rsidP="00DD032A">
      <w:pPr>
        <w:jc w:val="both"/>
        <w:rPr>
          <w:rFonts w:ascii="Adobe Caslon Pro Bold" w:hAnsi="Adobe Caslon Pro Bold"/>
          <w:b/>
        </w:rPr>
      </w:pPr>
      <w:r>
        <w:rPr>
          <w:rFonts w:ascii="Adobe Caslon Pro Bold" w:hAnsi="Adobe Caslon Pro Bold"/>
          <w:b/>
        </w:rPr>
        <w:t>Por Luis Alfonso Felipe Rodrigo Ortega Aparicio, académico de número de la Academia Guatemalteca de Estudios Genealógicos, Heráldicos e Históricos, y amigo del Archivo Histórico Municipal de San Marcos “Hugo Armando del Valle Rodríguez”, desde el 14 de marzo de 1996</w:t>
      </w:r>
      <w:r w:rsidR="00500737">
        <w:rPr>
          <w:rFonts w:ascii="Adobe Caslon Pro Bold" w:hAnsi="Adobe Caslon Pro Bold"/>
          <w:b/>
        </w:rPr>
        <w:t>,</w:t>
      </w:r>
      <w:r>
        <w:rPr>
          <w:rFonts w:ascii="Adobe Caslon Pro Bold" w:hAnsi="Adobe Caslon Pro Bold"/>
          <w:b/>
        </w:rPr>
        <w:t xml:space="preserve"> y desde el mes </w:t>
      </w:r>
      <w:r w:rsidR="00550C1C">
        <w:rPr>
          <w:rFonts w:ascii="Adobe Caslon Pro Bold" w:hAnsi="Adobe Caslon Pro Bold"/>
          <w:b/>
        </w:rPr>
        <w:t xml:space="preserve">de </w:t>
      </w:r>
      <w:r>
        <w:rPr>
          <w:rFonts w:ascii="Adobe Caslon Pro Bold" w:hAnsi="Adobe Caslon Pro Bold"/>
          <w:b/>
        </w:rPr>
        <w:t>septiembre de 2022, respectivamente.</w:t>
      </w:r>
    </w:p>
    <w:p w14:paraId="311DFC26" w14:textId="77777777" w:rsidR="00DD032A" w:rsidRDefault="00DD032A" w:rsidP="00DD032A">
      <w:pPr>
        <w:jc w:val="both"/>
        <w:rPr>
          <w:rFonts w:ascii="Adobe Caslon Pro Bold" w:hAnsi="Adobe Caslon Pro Bold"/>
          <w:b/>
        </w:rPr>
      </w:pPr>
    </w:p>
    <w:p w14:paraId="665F14F2" w14:textId="77777777" w:rsidR="00DD032A" w:rsidRDefault="00DD032A" w:rsidP="00DD032A">
      <w:pPr>
        <w:jc w:val="both"/>
        <w:rPr>
          <w:rFonts w:ascii="Adobe Caslon Pro Bold" w:hAnsi="Adobe Caslon Pro Bold"/>
          <w:b/>
        </w:rPr>
      </w:pPr>
    </w:p>
    <w:p w14:paraId="68B36B44" w14:textId="77777777" w:rsidR="00DD032A" w:rsidRDefault="00DD032A" w:rsidP="00DD032A">
      <w:pPr>
        <w:jc w:val="both"/>
        <w:rPr>
          <w:rFonts w:ascii="Adobe Caslon Pro Bold" w:hAnsi="Adobe Caslon Pro Bold"/>
          <w:b/>
        </w:rPr>
      </w:pPr>
    </w:p>
    <w:p w14:paraId="46270A5C" w14:textId="77777777" w:rsidR="00DD032A" w:rsidRDefault="00DD032A" w:rsidP="00DD032A">
      <w:pPr>
        <w:jc w:val="center"/>
        <w:rPr>
          <w:rFonts w:ascii="Adobe Caslon Pro Bold" w:hAnsi="Adobe Caslon Pro Bold"/>
        </w:rPr>
      </w:pPr>
      <w:r>
        <w:rPr>
          <w:rFonts w:ascii="Adobe Caslon Pro Bold" w:hAnsi="Adobe Caslon Pro Bold"/>
          <w:b/>
          <w:u w:val="single"/>
        </w:rPr>
        <w:t>INTRODUCCIÓN</w:t>
      </w:r>
    </w:p>
    <w:p w14:paraId="62C55285" w14:textId="77777777" w:rsidR="00DD032A" w:rsidRDefault="00DD032A" w:rsidP="00DD032A">
      <w:pPr>
        <w:jc w:val="center"/>
        <w:rPr>
          <w:rFonts w:ascii="Adobe Caslon Pro Bold" w:hAnsi="Adobe Caslon Pro Bold"/>
        </w:rPr>
      </w:pPr>
    </w:p>
    <w:p w14:paraId="46FBB61F" w14:textId="77777777" w:rsidR="00DD032A" w:rsidRDefault="00DD032A" w:rsidP="00DD032A">
      <w:pPr>
        <w:jc w:val="center"/>
        <w:rPr>
          <w:rFonts w:ascii="Adobe Caslon Pro Bold" w:hAnsi="Adobe Caslon Pro Bold"/>
        </w:rPr>
      </w:pPr>
    </w:p>
    <w:p w14:paraId="41869C20" w14:textId="77777777" w:rsidR="00DD032A" w:rsidRDefault="00DD032A" w:rsidP="00DD032A">
      <w:pPr>
        <w:jc w:val="both"/>
        <w:rPr>
          <w:rFonts w:ascii="Adobe Caslon Pro Bold" w:hAnsi="Adobe Caslon Pro Bold"/>
        </w:rPr>
      </w:pPr>
    </w:p>
    <w:p w14:paraId="642061CC" w14:textId="0F78E66D" w:rsidR="00DD032A" w:rsidRDefault="00DD032A" w:rsidP="00DD032A">
      <w:pPr>
        <w:jc w:val="both"/>
        <w:rPr>
          <w:rFonts w:ascii="Adobe Caslon Pro Bold" w:hAnsi="Adobe Caslon Pro Bold"/>
        </w:rPr>
      </w:pPr>
      <w:r>
        <w:rPr>
          <w:rFonts w:ascii="Adobe Caslon Pro Bold" w:hAnsi="Adobe Caslon Pro Bold"/>
        </w:rPr>
        <w:t xml:space="preserve">Este es mi primer trabajo de colaboración con el </w:t>
      </w:r>
      <w:r w:rsidRPr="009A2B48">
        <w:rPr>
          <w:rFonts w:ascii="Adobe Caslon Pro Bold" w:hAnsi="Adobe Caslon Pro Bold"/>
          <w:b/>
          <w:i/>
        </w:rPr>
        <w:t>Archivo Histórico Municipal de San Marcos</w:t>
      </w:r>
      <w:r>
        <w:rPr>
          <w:rFonts w:ascii="Adobe Caslon Pro Bold" w:hAnsi="Adobe Caslon Pro Bold"/>
        </w:rPr>
        <w:t>, fru</w:t>
      </w:r>
      <w:r w:rsidR="00E76547">
        <w:rPr>
          <w:rFonts w:ascii="Adobe Caslon Pro Bold" w:hAnsi="Adobe Caslon Pro Bold"/>
        </w:rPr>
        <w:t>to de mi compromiso adquirido</w:t>
      </w:r>
      <w:r w:rsidR="00500737">
        <w:rPr>
          <w:rFonts w:ascii="Adobe Caslon Pro Bold" w:hAnsi="Adobe Caslon Pro Bold"/>
        </w:rPr>
        <w:t>, y ahora ejecutado fielmente,</w:t>
      </w:r>
      <w:r w:rsidR="00E76547">
        <w:rPr>
          <w:rFonts w:ascii="Adobe Caslon Pro Bold" w:hAnsi="Adobe Caslon Pro Bold"/>
        </w:rPr>
        <w:t xml:space="preserve"> mediante</w:t>
      </w:r>
      <w:r>
        <w:rPr>
          <w:rFonts w:ascii="Adobe Caslon Pro Bold" w:hAnsi="Adobe Caslon Pro Bold"/>
        </w:rPr>
        <w:t xml:space="preserve"> mi amistad y acercamiento hacia el mismo, particularidades que me han oblig</w:t>
      </w:r>
      <w:r w:rsidR="000B4EC4">
        <w:rPr>
          <w:rFonts w:ascii="Adobe Caslon Pro Bold" w:hAnsi="Adobe Caslon Pro Bold"/>
        </w:rPr>
        <w:t>ado a cooperar</w:t>
      </w:r>
      <w:r>
        <w:rPr>
          <w:rFonts w:ascii="Adobe Caslon Pro Bold" w:hAnsi="Adobe Caslon Pro Bold"/>
        </w:rPr>
        <w:t xml:space="preserve"> en los esfuerzos de aquel repositorio, tendentes a la preservación, sostenimiento y divulgación de los documentos histó</w:t>
      </w:r>
      <w:r w:rsidR="00B4020E">
        <w:rPr>
          <w:rFonts w:ascii="Adobe Caslon Pro Bold" w:hAnsi="Adobe Caslon Pro Bold"/>
        </w:rPr>
        <w:t xml:space="preserve">ricos, conservados en sus fondos </w:t>
      </w:r>
      <w:r>
        <w:rPr>
          <w:rFonts w:ascii="Adobe Caslon Pro Bold" w:hAnsi="Adobe Caslon Pro Bold"/>
        </w:rPr>
        <w:t>documental</w:t>
      </w:r>
      <w:r w:rsidR="00B4020E">
        <w:rPr>
          <w:rFonts w:ascii="Adobe Caslon Pro Bold" w:hAnsi="Adobe Caslon Pro Bold"/>
        </w:rPr>
        <w:t>es</w:t>
      </w:r>
      <w:r>
        <w:rPr>
          <w:rFonts w:ascii="Adobe Caslon Pro Bold" w:hAnsi="Adobe Caslon Pro Bold"/>
        </w:rPr>
        <w:t>.</w:t>
      </w:r>
    </w:p>
    <w:p w14:paraId="4954B7B6" w14:textId="77777777" w:rsidR="00DD032A" w:rsidRDefault="00DD032A" w:rsidP="00DD032A">
      <w:pPr>
        <w:jc w:val="both"/>
        <w:rPr>
          <w:rFonts w:ascii="Adobe Caslon Pro Bold" w:hAnsi="Adobe Caslon Pro Bold"/>
        </w:rPr>
      </w:pPr>
    </w:p>
    <w:p w14:paraId="52188A79" w14:textId="22C47ABC" w:rsidR="00DD032A" w:rsidRDefault="00DD032A" w:rsidP="00DD032A">
      <w:pPr>
        <w:jc w:val="both"/>
        <w:rPr>
          <w:rFonts w:ascii="Adobe Caslon Pro Bold" w:hAnsi="Adobe Caslon Pro Bold"/>
        </w:rPr>
      </w:pPr>
      <w:r>
        <w:rPr>
          <w:rFonts w:ascii="Adobe Caslon Pro Bold" w:hAnsi="Adobe Caslon Pro Bold"/>
        </w:rPr>
        <w:t>Para tal fin he decidido trabajar en este artículo qu</w:t>
      </w:r>
      <w:r w:rsidR="00B4020E">
        <w:rPr>
          <w:rFonts w:ascii="Adobe Caslon Pro Bold" w:hAnsi="Adobe Caslon Pro Bold"/>
        </w:rPr>
        <w:t xml:space="preserve">e pretende divulgar algo de las copias de los </w:t>
      </w:r>
      <w:r w:rsidR="006E2032">
        <w:rPr>
          <w:rFonts w:ascii="Adobe Caslon Pro Bold" w:hAnsi="Adobe Caslon Pro Bold"/>
        </w:rPr>
        <w:t xml:space="preserve">despachos por cordillera (locución adverbial que significa </w:t>
      </w:r>
      <w:r w:rsidR="006E2032">
        <w:rPr>
          <w:rFonts w:ascii="Adobe Caslon Pro Bold" w:hAnsi="Adobe Caslon Pro Bold"/>
          <w:i/>
        </w:rPr>
        <w:t>pasando de uno a otro</w:t>
      </w:r>
      <w:r w:rsidR="006E2032">
        <w:rPr>
          <w:rFonts w:ascii="Adobe Caslon Pro Bold" w:hAnsi="Adobe Caslon Pro Bold"/>
        </w:rPr>
        <w:t xml:space="preserve">, de acuerdo al </w:t>
      </w:r>
      <w:r w:rsidR="006E2032">
        <w:rPr>
          <w:rFonts w:ascii="Adobe Caslon Pro Bold" w:hAnsi="Adobe Caslon Pro Bold"/>
          <w:b/>
        </w:rPr>
        <w:t>Diccionario Pequeño Larousse ilustrado</w:t>
      </w:r>
      <w:r w:rsidR="006E2032">
        <w:rPr>
          <w:rFonts w:ascii="Adobe Caslon Pro Bold" w:hAnsi="Adobe Caslon Pro Bold"/>
        </w:rPr>
        <w:t>, edición del año de 1939)</w:t>
      </w:r>
      <w:r>
        <w:rPr>
          <w:rFonts w:ascii="Adobe Caslon Pro Bold" w:hAnsi="Adobe Caslon Pro Bold"/>
        </w:rPr>
        <w:t xml:space="preserve"> expedidos por la </w:t>
      </w:r>
      <w:r w:rsidRPr="009A2B48">
        <w:rPr>
          <w:rFonts w:ascii="Adobe Caslon Pro Bold" w:hAnsi="Adobe Caslon Pro Bold"/>
          <w:b/>
          <w:i/>
        </w:rPr>
        <w:t>Jefatura Política y Comandancia Militar o de Armas del departamento de San Marcos</w:t>
      </w:r>
      <w:r>
        <w:rPr>
          <w:rFonts w:ascii="Adobe Caslon Pro Bold" w:hAnsi="Adobe Caslon Pro Bold"/>
        </w:rPr>
        <w:t>, república de Guatemala, en la mitad segunda del siglo XIX.</w:t>
      </w:r>
    </w:p>
    <w:p w14:paraId="12851721" w14:textId="77777777" w:rsidR="00DD032A" w:rsidRDefault="00DD032A" w:rsidP="00DD032A">
      <w:pPr>
        <w:jc w:val="both"/>
        <w:rPr>
          <w:rFonts w:ascii="Adobe Caslon Pro Bold" w:hAnsi="Adobe Caslon Pro Bold"/>
        </w:rPr>
      </w:pPr>
    </w:p>
    <w:p w14:paraId="16D5184B" w14:textId="2D2E5267" w:rsidR="00DD032A" w:rsidRDefault="00B4020E" w:rsidP="00DD032A">
      <w:pPr>
        <w:jc w:val="both"/>
        <w:rPr>
          <w:rFonts w:ascii="Adobe Caslon Pro Bold" w:hAnsi="Adobe Caslon Pro Bold"/>
        </w:rPr>
      </w:pPr>
      <w:r>
        <w:rPr>
          <w:rFonts w:ascii="Adobe Caslon Pro Bold" w:hAnsi="Adobe Caslon Pro Bold"/>
        </w:rPr>
        <w:t>La</w:t>
      </w:r>
      <w:r w:rsidR="00DD032A">
        <w:rPr>
          <w:rFonts w:ascii="Adobe Caslon Pro Bold" w:hAnsi="Adobe Caslon Pro Bold"/>
        </w:rPr>
        <w:t>s tales</w:t>
      </w:r>
      <w:r>
        <w:rPr>
          <w:rFonts w:ascii="Adobe Caslon Pro Bold" w:hAnsi="Adobe Caslon Pro Bold"/>
        </w:rPr>
        <w:t xml:space="preserve"> copias de los despachos están clasificada</w:t>
      </w:r>
      <w:r w:rsidR="00DD032A">
        <w:rPr>
          <w:rFonts w:ascii="Adobe Caslon Pro Bold" w:hAnsi="Adobe Caslon Pro Bold"/>
        </w:rPr>
        <w:t xml:space="preserve">s en ese Archivo con el </w:t>
      </w:r>
      <w:r w:rsidR="00DD032A" w:rsidRPr="00FC2471">
        <w:rPr>
          <w:rFonts w:ascii="Adobe Caslon Pro Bold" w:hAnsi="Adobe Caslon Pro Bold"/>
          <w:b/>
        </w:rPr>
        <w:t>expediente número 610</w:t>
      </w:r>
      <w:r w:rsidR="00DD032A">
        <w:rPr>
          <w:rFonts w:ascii="Adobe Caslon Pro Bold" w:hAnsi="Adobe Caslon Pro Bold"/>
        </w:rPr>
        <w:t>, el cual contiene un libro titulado: “Libro / de copias</w:t>
      </w:r>
      <w:r>
        <w:rPr>
          <w:rFonts w:ascii="Adobe Caslon Pro Bold" w:hAnsi="Adobe Caslon Pro Bold"/>
        </w:rPr>
        <w:t xml:space="preserve"> de cordilleras / procedentes de la </w:t>
      </w:r>
      <w:proofErr w:type="spellStart"/>
      <w:r>
        <w:rPr>
          <w:rFonts w:ascii="Adobe Caslon Pro Bold" w:hAnsi="Adobe Caslon Pro Bold"/>
        </w:rPr>
        <w:t>Gefatura</w:t>
      </w:r>
      <w:proofErr w:type="spellEnd"/>
      <w:r>
        <w:rPr>
          <w:rFonts w:ascii="Adobe Caslon Pro Bold" w:hAnsi="Adobe Caslon Pro Bold"/>
        </w:rPr>
        <w:t xml:space="preserve"> / y </w:t>
      </w:r>
      <w:proofErr w:type="spellStart"/>
      <w:r>
        <w:rPr>
          <w:rFonts w:ascii="Adobe Caslon Pro Bold" w:hAnsi="Adobe Caslon Pro Bold"/>
        </w:rPr>
        <w:t>Juzg.</w:t>
      </w:r>
      <w:r>
        <w:rPr>
          <w:rFonts w:ascii="Adobe Caslon Pro Bold" w:hAnsi="Adobe Caslon Pro Bold"/>
          <w:vertAlign w:val="superscript"/>
        </w:rPr>
        <w:t>o</w:t>
      </w:r>
      <w:proofErr w:type="spellEnd"/>
      <w:r>
        <w:rPr>
          <w:rFonts w:ascii="Adobe Caslon Pro Bold" w:hAnsi="Adobe Caslon Pro Bold"/>
        </w:rPr>
        <w:t xml:space="preserve"> de 1</w:t>
      </w:r>
      <w:r>
        <w:rPr>
          <w:rFonts w:ascii="Adobe Caslon Pro Bold" w:hAnsi="Adobe Caslon Pro Bold"/>
          <w:vertAlign w:val="superscript"/>
        </w:rPr>
        <w:t>a</w:t>
      </w:r>
      <w:r>
        <w:rPr>
          <w:rFonts w:ascii="Adobe Caslon Pro Bold" w:hAnsi="Adobe Caslon Pro Bold"/>
        </w:rPr>
        <w:t xml:space="preserve"> </w:t>
      </w:r>
      <w:proofErr w:type="spellStart"/>
      <w:r>
        <w:rPr>
          <w:rFonts w:ascii="Adobe Caslon Pro Bold" w:hAnsi="Adobe Caslon Pro Bold"/>
        </w:rPr>
        <w:t>Y.</w:t>
      </w:r>
      <w:r>
        <w:rPr>
          <w:rFonts w:ascii="Adobe Caslon Pro Bold" w:hAnsi="Adobe Caslon Pro Bold"/>
          <w:vertAlign w:val="superscript"/>
        </w:rPr>
        <w:t>a</w:t>
      </w:r>
      <w:proofErr w:type="spellEnd"/>
      <w:r w:rsidR="009A2B48">
        <w:rPr>
          <w:rFonts w:ascii="Adobe Caslon Pro Bold" w:hAnsi="Adobe Caslon Pro Bold"/>
        </w:rPr>
        <w:t xml:space="preserve"> Año de / 1871”, de cuya portada adjunto una imagen fotográfica.</w:t>
      </w:r>
    </w:p>
    <w:p w14:paraId="0811BDC8" w14:textId="77777777" w:rsidR="00B4020E" w:rsidRDefault="00B4020E" w:rsidP="00DD032A">
      <w:pPr>
        <w:jc w:val="both"/>
        <w:rPr>
          <w:rFonts w:ascii="Adobe Caslon Pro Bold" w:hAnsi="Adobe Caslon Pro Bold"/>
        </w:rPr>
      </w:pPr>
    </w:p>
    <w:p w14:paraId="2BAA4E8A" w14:textId="015FD88B" w:rsidR="00B4020E" w:rsidRDefault="003D55B0" w:rsidP="00DD032A">
      <w:pPr>
        <w:jc w:val="both"/>
        <w:rPr>
          <w:rFonts w:ascii="Adobe Caslon Pro Bold" w:hAnsi="Adobe Caslon Pro Bold"/>
        </w:rPr>
      </w:pPr>
      <w:r>
        <w:rPr>
          <w:rFonts w:ascii="Adobe Caslon Pro Bold" w:hAnsi="Adobe Caslon Pro Bold"/>
        </w:rPr>
        <w:t>La copia tercera</w:t>
      </w:r>
      <w:r w:rsidR="00B4020E">
        <w:rPr>
          <w:rFonts w:ascii="Adobe Caslon Pro Bold" w:hAnsi="Adobe Caslon Pro Bold"/>
        </w:rPr>
        <w:t xml:space="preserve"> de ese libro me inspiró para conexionarla con un problema parecido que se vivió en el reino de Guatemala, o sea antes la independencia de Centroamérica,</w:t>
      </w:r>
      <w:r w:rsidR="00DF6ED5">
        <w:rPr>
          <w:rFonts w:ascii="Adobe Caslon Pro Bold" w:hAnsi="Adobe Caslon Pro Bold"/>
        </w:rPr>
        <w:t xml:space="preserve"> ocurrida el 15 de septiembre de 1821,</w:t>
      </w:r>
      <w:r w:rsidR="00B4020E">
        <w:rPr>
          <w:rFonts w:ascii="Adobe Caslon Pro Bold" w:hAnsi="Adobe Caslon Pro Bold"/>
        </w:rPr>
        <w:t xml:space="preserve"> que al igual que este</w:t>
      </w:r>
      <w:r w:rsidR="00DF6ED5">
        <w:rPr>
          <w:rFonts w:ascii="Adobe Caslon Pro Bold" w:hAnsi="Adobe Caslon Pro Bold"/>
        </w:rPr>
        <w:t xml:space="preserve">, </w:t>
      </w:r>
      <w:r w:rsidR="00DF6ED5">
        <w:rPr>
          <w:rFonts w:ascii="Adobe Caslon Pro Bold" w:hAnsi="Adobe Caslon Pro Bold"/>
        </w:rPr>
        <w:lastRenderedPageBreak/>
        <w:t>relativo a la Hacienda Pública,</w:t>
      </w:r>
      <w:r w:rsidR="00B4020E">
        <w:rPr>
          <w:rFonts w:ascii="Adobe Caslon Pro Bold" w:hAnsi="Adobe Caslon Pro Bold"/>
        </w:rPr>
        <w:t xml:space="preserve"> se relacionó con asuntos de la cobranza de lo que al Real Erario, Real Haber o Real Hacienda correspondía en concepto de exacciones. </w:t>
      </w:r>
    </w:p>
    <w:p w14:paraId="3F93D668" w14:textId="77777777" w:rsidR="00B4020E" w:rsidRDefault="00B4020E" w:rsidP="00DD032A">
      <w:pPr>
        <w:jc w:val="both"/>
        <w:rPr>
          <w:rFonts w:ascii="Adobe Caslon Pro Bold" w:hAnsi="Adobe Caslon Pro Bold"/>
        </w:rPr>
      </w:pPr>
    </w:p>
    <w:p w14:paraId="25951831" w14:textId="4834AD0A" w:rsidR="00B4020E" w:rsidRDefault="00B4020E" w:rsidP="00DD032A">
      <w:pPr>
        <w:jc w:val="both"/>
        <w:rPr>
          <w:rFonts w:ascii="Adobe Caslon Pro Bold" w:hAnsi="Adobe Caslon Pro Bold"/>
        </w:rPr>
      </w:pPr>
      <w:r>
        <w:rPr>
          <w:rFonts w:ascii="Adobe Caslon Pro Bold" w:hAnsi="Adobe Caslon Pro Bold"/>
        </w:rPr>
        <w:t>Para que ambos hechos quede</w:t>
      </w:r>
      <w:r w:rsidR="00091E10">
        <w:rPr>
          <w:rFonts w:ascii="Adobe Caslon Pro Bold" w:hAnsi="Adobe Caslon Pro Bold"/>
        </w:rPr>
        <w:t>n</w:t>
      </w:r>
      <w:r>
        <w:rPr>
          <w:rFonts w:ascii="Adobe Caslon Pro Bold" w:hAnsi="Adobe Caslon Pro Bold"/>
        </w:rPr>
        <w:t xml:space="preserve"> reunidos aquí mismo, después de lo que</w:t>
      </w:r>
      <w:r w:rsidR="00091E10">
        <w:rPr>
          <w:rFonts w:ascii="Adobe Caslon Pro Bold" w:hAnsi="Adobe Caslon Pro Bold"/>
        </w:rPr>
        <w:t xml:space="preserve"> a la copia de cordillera esté relacionado, inseriré la narración del suceso parecido al detallado en dicha copia, atañente al final de la época del imperio español, y con ello quedarán debidamente descritos los comportamientos de los pueblos que, aunque en esencia so</w:t>
      </w:r>
      <w:r w:rsidR="00E76547">
        <w:rPr>
          <w:rFonts w:ascii="Adobe Caslon Pro Bold" w:hAnsi="Adobe Caslon Pro Bold"/>
        </w:rPr>
        <w:t>n parecidos, lo</w:t>
      </w:r>
      <w:r w:rsidR="00091E10">
        <w:rPr>
          <w:rFonts w:ascii="Adobe Caslon Pro Bold" w:hAnsi="Adobe Caslon Pro Bold"/>
        </w:rPr>
        <w:t>s diferencian los años en que se efectuaron</w:t>
      </w:r>
      <w:r w:rsidR="00833E17">
        <w:rPr>
          <w:rFonts w:ascii="Adobe Caslon Pro Bold" w:hAnsi="Adobe Caslon Pro Bold"/>
        </w:rPr>
        <w:t xml:space="preserve"> y las autoridades que intervinieron en los mismos</w:t>
      </w:r>
      <w:r w:rsidR="00091E10">
        <w:rPr>
          <w:rFonts w:ascii="Adobe Caslon Pro Bold" w:hAnsi="Adobe Caslon Pro Bold"/>
        </w:rPr>
        <w:t>.</w:t>
      </w:r>
    </w:p>
    <w:p w14:paraId="63CDE36B" w14:textId="77777777" w:rsidR="00E76547" w:rsidRDefault="00E76547" w:rsidP="00DD032A">
      <w:pPr>
        <w:jc w:val="both"/>
        <w:rPr>
          <w:rFonts w:ascii="Adobe Caslon Pro Bold" w:hAnsi="Adobe Caslon Pro Bold"/>
        </w:rPr>
      </w:pPr>
    </w:p>
    <w:p w14:paraId="6C9A74FB" w14:textId="5E456BBF" w:rsidR="00954E7B" w:rsidRDefault="00E76547" w:rsidP="00DD032A">
      <w:pPr>
        <w:jc w:val="both"/>
        <w:rPr>
          <w:rFonts w:ascii="Adobe Caslon Pro Bold" w:hAnsi="Adobe Caslon Pro Bold"/>
        </w:rPr>
      </w:pPr>
      <w:r>
        <w:rPr>
          <w:rFonts w:ascii="Adobe Caslon Pro Bold" w:hAnsi="Adobe Caslon Pro Bold"/>
        </w:rPr>
        <w:t xml:space="preserve">La Historia es tan densa que permite a los historiadores colacionar </w:t>
      </w:r>
      <w:r w:rsidR="00833E17">
        <w:rPr>
          <w:rFonts w:ascii="Adobe Caslon Pro Bold" w:hAnsi="Adobe Caslon Pro Bold"/>
        </w:rPr>
        <w:t xml:space="preserve">entre sí a </w:t>
      </w:r>
      <w:r>
        <w:rPr>
          <w:rFonts w:ascii="Adobe Caslon Pro Bold" w:hAnsi="Adobe Caslon Pro Bold"/>
        </w:rPr>
        <w:t>los hechos</w:t>
      </w:r>
      <w:r w:rsidR="00833E17">
        <w:rPr>
          <w:rFonts w:ascii="Adobe Caslon Pro Bold" w:hAnsi="Adobe Caslon Pro Bold"/>
        </w:rPr>
        <w:t xml:space="preserve"> (datos)</w:t>
      </w:r>
      <w:r>
        <w:rPr>
          <w:rFonts w:ascii="Adobe Caslon Pro Bold" w:hAnsi="Adobe Caslon Pro Bold"/>
        </w:rPr>
        <w:t xml:space="preserve"> que investigan y acopia</w:t>
      </w:r>
      <w:r w:rsidR="00954E7B">
        <w:rPr>
          <w:rFonts w:ascii="Adobe Caslon Pro Bold" w:hAnsi="Adobe Caslon Pro Bold"/>
        </w:rPr>
        <w:t>n, circunstancia que resulta ser parte de sus metodologías, ya que si tales no incluyen un cotejo de acontecimientos, la labor de los mismos queda estéril, precisamente en aquella parte que sirve para ilustrar a los lectores y estudiosos de los temas con la metodología completa, debidamente empleada.</w:t>
      </w:r>
    </w:p>
    <w:p w14:paraId="7C86BDB6" w14:textId="77777777" w:rsidR="00E76547" w:rsidRDefault="00954E7B" w:rsidP="00DD032A">
      <w:pPr>
        <w:jc w:val="both"/>
        <w:rPr>
          <w:rFonts w:ascii="Adobe Caslon Pro Bold" w:hAnsi="Adobe Caslon Pro Bold"/>
        </w:rPr>
      </w:pPr>
      <w:r>
        <w:rPr>
          <w:rFonts w:ascii="Adobe Caslon Pro Bold" w:hAnsi="Adobe Caslon Pro Bold"/>
        </w:rPr>
        <w:t xml:space="preserve"> </w:t>
      </w:r>
    </w:p>
    <w:p w14:paraId="5828EB1F" w14:textId="77777777" w:rsidR="00E76547" w:rsidRDefault="00E76547" w:rsidP="00DD032A">
      <w:pPr>
        <w:jc w:val="both"/>
        <w:rPr>
          <w:rFonts w:ascii="Adobe Caslon Pro Bold" w:hAnsi="Adobe Caslon Pro Bold"/>
        </w:rPr>
      </w:pPr>
    </w:p>
    <w:p w14:paraId="34D0F5C7" w14:textId="77777777" w:rsidR="00E76547" w:rsidRDefault="00E76547" w:rsidP="00DD032A">
      <w:pPr>
        <w:jc w:val="both"/>
        <w:rPr>
          <w:rFonts w:ascii="Adobe Caslon Pro Bold" w:hAnsi="Adobe Caslon Pro Bold"/>
        </w:rPr>
      </w:pPr>
      <w:r>
        <w:rPr>
          <w:rFonts w:ascii="Adobe Caslon Pro Bold" w:hAnsi="Adobe Caslon Pro Bold"/>
        </w:rPr>
        <w:t>Guatemala, octubre 15 de 2022, día de la festividad de la Gloriosa Virgen Santa Teresa de Jesús, doctora de la Iglesia</w:t>
      </w:r>
    </w:p>
    <w:p w14:paraId="4F71B440" w14:textId="77777777" w:rsidR="00E76547" w:rsidRDefault="00E76547" w:rsidP="00DD032A">
      <w:pPr>
        <w:jc w:val="both"/>
        <w:rPr>
          <w:rFonts w:ascii="Adobe Caslon Pro Bold" w:hAnsi="Adobe Caslon Pro Bold"/>
        </w:rPr>
      </w:pPr>
    </w:p>
    <w:p w14:paraId="581CD6BC" w14:textId="77777777" w:rsidR="00E76547" w:rsidRDefault="00E76547" w:rsidP="00DD032A">
      <w:pPr>
        <w:jc w:val="both"/>
        <w:rPr>
          <w:rFonts w:ascii="Adobe Caslon Pro Bold" w:hAnsi="Adobe Caslon Pro Bold"/>
        </w:rPr>
      </w:pPr>
    </w:p>
    <w:p w14:paraId="6566E22E" w14:textId="77777777" w:rsidR="00E76547" w:rsidRDefault="00E76547" w:rsidP="00DD032A">
      <w:pPr>
        <w:jc w:val="both"/>
        <w:rPr>
          <w:rFonts w:ascii="Adobe Caslon Pro Bold" w:hAnsi="Adobe Caslon Pro Bold"/>
        </w:rPr>
      </w:pPr>
    </w:p>
    <w:p w14:paraId="36FFF087" w14:textId="77777777" w:rsidR="00E76547" w:rsidRDefault="00E76547" w:rsidP="00DD032A">
      <w:pPr>
        <w:jc w:val="both"/>
        <w:rPr>
          <w:rFonts w:ascii="Adobe Caslon Pro Bold" w:hAnsi="Adobe Caslon Pro Bold"/>
        </w:rPr>
      </w:pPr>
    </w:p>
    <w:p w14:paraId="13BB4183" w14:textId="77777777" w:rsidR="00E76547" w:rsidRPr="002874AE" w:rsidRDefault="00E76547" w:rsidP="00E76547">
      <w:pPr>
        <w:jc w:val="center"/>
        <w:rPr>
          <w:rFonts w:ascii="Adobe Caslon Pro Bold" w:hAnsi="Adobe Caslon Pro Bold"/>
          <w:b/>
        </w:rPr>
      </w:pPr>
      <w:r w:rsidRPr="002874AE">
        <w:rPr>
          <w:rFonts w:ascii="Adobe Caslon Pro Bold" w:hAnsi="Adobe Caslon Pro Bold"/>
          <w:b/>
        </w:rPr>
        <w:t>LUIS ALFONSO ORTEGA APARICIO</w:t>
      </w:r>
    </w:p>
    <w:p w14:paraId="11CD0999" w14:textId="77777777" w:rsidR="00E76547" w:rsidRPr="002874AE" w:rsidRDefault="00E76547" w:rsidP="00E76547">
      <w:pPr>
        <w:jc w:val="center"/>
        <w:rPr>
          <w:rFonts w:ascii="Adobe Caslon Pro Bold" w:hAnsi="Adobe Caslon Pro Bold"/>
          <w:b/>
        </w:rPr>
      </w:pPr>
      <w:r w:rsidRPr="002874AE">
        <w:rPr>
          <w:rFonts w:ascii="Adobe Caslon Pro Bold" w:hAnsi="Adobe Caslon Pro Bold"/>
          <w:b/>
        </w:rPr>
        <w:t>EL AUTOR</w:t>
      </w:r>
    </w:p>
    <w:p w14:paraId="01F5DF3E" w14:textId="77777777" w:rsidR="00E76547" w:rsidRDefault="00E76547" w:rsidP="00DD032A">
      <w:pPr>
        <w:jc w:val="both"/>
        <w:rPr>
          <w:rFonts w:ascii="Adobe Caslon Pro Bold" w:hAnsi="Adobe Caslon Pro Bold"/>
        </w:rPr>
      </w:pPr>
    </w:p>
    <w:p w14:paraId="5502EA51" w14:textId="77777777" w:rsidR="00DF6ED5" w:rsidRDefault="00DF6ED5" w:rsidP="00DD032A">
      <w:pPr>
        <w:jc w:val="both"/>
        <w:rPr>
          <w:rFonts w:ascii="Adobe Caslon Pro Bold" w:hAnsi="Adobe Caslon Pro Bold"/>
        </w:rPr>
      </w:pPr>
    </w:p>
    <w:p w14:paraId="6BE40A81" w14:textId="77777777" w:rsidR="00DF6ED5" w:rsidRDefault="00DF6ED5" w:rsidP="00DD032A">
      <w:pPr>
        <w:jc w:val="both"/>
        <w:rPr>
          <w:rFonts w:ascii="Adobe Caslon Pro Bold" w:hAnsi="Adobe Caslon Pro Bold"/>
        </w:rPr>
      </w:pPr>
    </w:p>
    <w:p w14:paraId="2673DD71" w14:textId="77777777" w:rsidR="00DF6ED5" w:rsidRDefault="00DF6ED5" w:rsidP="00DD032A">
      <w:pPr>
        <w:jc w:val="both"/>
        <w:rPr>
          <w:rFonts w:ascii="Adobe Caslon Pro Bold" w:hAnsi="Adobe Caslon Pro Bold"/>
        </w:rPr>
      </w:pPr>
    </w:p>
    <w:p w14:paraId="46030527" w14:textId="77777777" w:rsidR="00DF6ED5" w:rsidRDefault="00DF6ED5" w:rsidP="00DD032A">
      <w:pPr>
        <w:jc w:val="both"/>
        <w:rPr>
          <w:rFonts w:ascii="Adobe Caslon Pro Bold" w:hAnsi="Adobe Caslon Pro Bold"/>
        </w:rPr>
      </w:pPr>
    </w:p>
    <w:p w14:paraId="7C0B0E16" w14:textId="77777777" w:rsidR="00CC5874" w:rsidRDefault="00CC5874" w:rsidP="00DD032A">
      <w:pPr>
        <w:jc w:val="both"/>
        <w:rPr>
          <w:rFonts w:ascii="Adobe Caslon Pro Bold" w:hAnsi="Adobe Caslon Pro Bold"/>
          <w:b/>
        </w:rPr>
      </w:pPr>
    </w:p>
    <w:p w14:paraId="4F286857" w14:textId="77777777" w:rsidR="00CC5874" w:rsidRDefault="00CC5874" w:rsidP="00DD032A">
      <w:pPr>
        <w:jc w:val="both"/>
        <w:rPr>
          <w:rFonts w:ascii="Adobe Caslon Pro Bold" w:hAnsi="Adobe Caslon Pro Bold"/>
          <w:b/>
        </w:rPr>
      </w:pPr>
    </w:p>
    <w:p w14:paraId="5C379F4E" w14:textId="77777777" w:rsidR="00CC5874" w:rsidRDefault="00CC5874" w:rsidP="00DD032A">
      <w:pPr>
        <w:jc w:val="both"/>
        <w:rPr>
          <w:rFonts w:ascii="Adobe Caslon Pro Bold" w:hAnsi="Adobe Caslon Pro Bold"/>
          <w:b/>
        </w:rPr>
      </w:pPr>
    </w:p>
    <w:p w14:paraId="7CE97F7B" w14:textId="2EEE038D" w:rsidR="00DF6ED5" w:rsidRDefault="00CC5874" w:rsidP="00DD032A">
      <w:pPr>
        <w:jc w:val="both"/>
        <w:rPr>
          <w:rFonts w:ascii="Adobe Caslon Pro Bold" w:hAnsi="Adobe Caslon Pro Bold"/>
        </w:rPr>
      </w:pPr>
      <w:r>
        <w:rPr>
          <w:rFonts w:ascii="Adobe Caslon Pro Bold" w:hAnsi="Adobe Caslon Pro Bold"/>
          <w:b/>
        </w:rPr>
        <w:t>LA COPIA TERCERA DEL DESPACHO POR CORDILLERA</w:t>
      </w:r>
    </w:p>
    <w:p w14:paraId="5CE75B09" w14:textId="77777777" w:rsidR="00CC5874" w:rsidRDefault="00CC5874" w:rsidP="00DD032A">
      <w:pPr>
        <w:jc w:val="both"/>
        <w:rPr>
          <w:rFonts w:ascii="Adobe Caslon Pro Bold" w:hAnsi="Adobe Caslon Pro Bold"/>
        </w:rPr>
      </w:pPr>
    </w:p>
    <w:p w14:paraId="329C5118" w14:textId="77777777" w:rsidR="00CC5874" w:rsidRDefault="00CC5874" w:rsidP="00DD032A">
      <w:pPr>
        <w:jc w:val="both"/>
        <w:rPr>
          <w:rFonts w:ascii="Adobe Caslon Pro Bold" w:hAnsi="Adobe Caslon Pro Bold"/>
        </w:rPr>
      </w:pPr>
    </w:p>
    <w:p w14:paraId="31DFE3FB" w14:textId="137DFE38" w:rsidR="00CC5874" w:rsidRDefault="00CC5874" w:rsidP="00DD032A">
      <w:pPr>
        <w:jc w:val="both"/>
        <w:rPr>
          <w:rFonts w:ascii="Adobe Caslon Pro Bold" w:hAnsi="Adobe Caslon Pro Bold"/>
        </w:rPr>
      </w:pPr>
      <w:r>
        <w:rPr>
          <w:rFonts w:ascii="Adobe Caslon Pro Bold" w:hAnsi="Adobe Caslon Pro Bold"/>
        </w:rPr>
        <w:t xml:space="preserve">Está datada en San Marcos el 7 de julio de 1871 y firmada por un individuo de apellido </w:t>
      </w:r>
      <w:r w:rsidRPr="00F44F47">
        <w:rPr>
          <w:rFonts w:ascii="Adobe Caslon Pro Bold" w:hAnsi="Adobe Caslon Pro Bold"/>
          <w:b/>
        </w:rPr>
        <w:t>Morales</w:t>
      </w:r>
      <w:r>
        <w:rPr>
          <w:rFonts w:ascii="Adobe Caslon Pro Bold" w:hAnsi="Adobe Caslon Pro Bold"/>
        </w:rPr>
        <w:t>.</w:t>
      </w:r>
    </w:p>
    <w:p w14:paraId="6FA7CD5B" w14:textId="77777777" w:rsidR="00CC5874" w:rsidRDefault="00CC5874" w:rsidP="00DD032A">
      <w:pPr>
        <w:jc w:val="both"/>
        <w:rPr>
          <w:rFonts w:ascii="Adobe Caslon Pro Bold" w:hAnsi="Adobe Caslon Pro Bold"/>
        </w:rPr>
      </w:pPr>
    </w:p>
    <w:p w14:paraId="638E5C05" w14:textId="531261FE" w:rsidR="00CC5874" w:rsidRDefault="00CC5874" w:rsidP="00DD032A">
      <w:pPr>
        <w:jc w:val="both"/>
        <w:rPr>
          <w:rFonts w:ascii="Adobe Caslon Pro Bold" w:hAnsi="Adobe Caslon Pro Bold"/>
        </w:rPr>
      </w:pPr>
      <w:r>
        <w:rPr>
          <w:rFonts w:ascii="Adobe Caslon Pro Bold" w:hAnsi="Adobe Caslon Pro Bold"/>
        </w:rPr>
        <w:t>Fue dirigido a las autoridades de varios poblados que pertenecían a la jurisdicción del departamento de marras, entre ellas a las del</w:t>
      </w:r>
      <w:r w:rsidR="00221892">
        <w:rPr>
          <w:rFonts w:ascii="Adobe Caslon Pro Bold" w:hAnsi="Adobe Caslon Pro Bold"/>
        </w:rPr>
        <w:t xml:space="preserve"> pueblo de</w:t>
      </w:r>
      <w:r>
        <w:rPr>
          <w:rFonts w:ascii="Adobe Caslon Pro Bold" w:hAnsi="Adobe Caslon Pro Bold"/>
        </w:rPr>
        <w:t xml:space="preserve"> San Pablo </w:t>
      </w:r>
      <w:proofErr w:type="spellStart"/>
      <w:r>
        <w:rPr>
          <w:rFonts w:ascii="Adobe Caslon Pro Bold" w:hAnsi="Adobe Caslon Pro Bold"/>
        </w:rPr>
        <w:t>Malacatán</w:t>
      </w:r>
      <w:proofErr w:type="spellEnd"/>
      <w:r>
        <w:rPr>
          <w:rFonts w:ascii="Adobe Caslon Pro Bold" w:hAnsi="Adobe Caslon Pro Bold"/>
        </w:rPr>
        <w:t xml:space="preserve">, después de cuya designación, igualmente al margen, se encuentra escrita la orden que intimaron a los portadores del despacho, consistente en que regresase dicho despacho al lugar de su expedición, tal vez </w:t>
      </w:r>
      <w:r>
        <w:rPr>
          <w:rFonts w:ascii="Adobe Caslon Pro Bold" w:hAnsi="Adobe Caslon Pro Bold"/>
        </w:rPr>
        <w:lastRenderedPageBreak/>
        <w:t>con la mira de comprobar la entrega de las copias del mismo a los núcleos urbanos destinatarios.</w:t>
      </w:r>
    </w:p>
    <w:p w14:paraId="0756F1BF" w14:textId="77777777" w:rsidR="00CC5874" w:rsidRDefault="00CC5874" w:rsidP="00DD032A">
      <w:pPr>
        <w:jc w:val="both"/>
        <w:rPr>
          <w:rFonts w:ascii="Adobe Caslon Pro Bold" w:hAnsi="Adobe Caslon Pro Bold"/>
        </w:rPr>
      </w:pPr>
    </w:p>
    <w:p w14:paraId="2D84D9A5" w14:textId="2D7DDBA4" w:rsidR="00CC5874" w:rsidRPr="00926DD0" w:rsidRDefault="00CC5874" w:rsidP="00DD032A">
      <w:pPr>
        <w:jc w:val="both"/>
        <w:rPr>
          <w:rFonts w:ascii="Adobe Caslon Pro Bold" w:hAnsi="Adobe Caslon Pro Bold"/>
        </w:rPr>
      </w:pPr>
      <w:r>
        <w:rPr>
          <w:rFonts w:ascii="Adobe Caslon Pro Bold" w:hAnsi="Adobe Caslon Pro Bold"/>
        </w:rPr>
        <w:t>Fue librado, como ya lo dije, por la Jefatura Política (Gobernación Departamental) y Comandancia Militar del departamento referido</w:t>
      </w:r>
      <w:r w:rsidR="00221892">
        <w:rPr>
          <w:rFonts w:ascii="Adobe Caslon Pro Bold" w:hAnsi="Adobe Caslon Pro Bold"/>
        </w:rPr>
        <w:t>, y en el mismo es patente la causa que motivó a esas autoridades departamentales para comunicarlo, ya que adujeron que la Administración de Rentas del departamento había manifestado que en los pueblos que lo componían “</w:t>
      </w:r>
      <w:proofErr w:type="spellStart"/>
      <w:r w:rsidR="00221892">
        <w:rPr>
          <w:rFonts w:ascii="Adobe Caslon Pro Bold" w:hAnsi="Adobe Caslon Pro Bold"/>
        </w:rPr>
        <w:t>seresisten</w:t>
      </w:r>
      <w:proofErr w:type="spellEnd"/>
      <w:r w:rsidR="00221892">
        <w:rPr>
          <w:rFonts w:ascii="Adobe Caslon Pro Bold" w:hAnsi="Adobe Caslon Pro Bold"/>
        </w:rPr>
        <w:t xml:space="preserve"> </w:t>
      </w:r>
      <w:proofErr w:type="spellStart"/>
      <w:r w:rsidR="00221892">
        <w:rPr>
          <w:rFonts w:ascii="Adobe Caslon Pro Bold" w:hAnsi="Adobe Caslon Pro Bold"/>
        </w:rPr>
        <w:t>á</w:t>
      </w:r>
      <w:proofErr w:type="spellEnd"/>
      <w:r w:rsidR="00221892">
        <w:rPr>
          <w:rFonts w:ascii="Adobe Caslon Pro Bold" w:hAnsi="Adobe Caslon Pro Bold"/>
        </w:rPr>
        <w:t xml:space="preserve"> pagar / las Alcabalas de matanza de reces y otros </w:t>
      </w:r>
      <w:proofErr w:type="spellStart"/>
      <w:r w:rsidR="00221892">
        <w:rPr>
          <w:rFonts w:ascii="Adobe Caslon Pro Bold" w:hAnsi="Adobe Caslon Pro Bold"/>
        </w:rPr>
        <w:t>ra</w:t>
      </w:r>
      <w:proofErr w:type="spellEnd"/>
      <w:r w:rsidR="00221892">
        <w:rPr>
          <w:rFonts w:ascii="Adobe Caslon Pro Bold" w:hAnsi="Adobe Caslon Pro Bold"/>
        </w:rPr>
        <w:t xml:space="preserve">- / </w:t>
      </w:r>
      <w:proofErr w:type="spellStart"/>
      <w:r w:rsidR="00221892">
        <w:rPr>
          <w:rFonts w:ascii="Adobe Caslon Pro Bold" w:hAnsi="Adobe Caslon Pro Bold"/>
        </w:rPr>
        <w:t>mos</w:t>
      </w:r>
      <w:proofErr w:type="spellEnd"/>
      <w:r w:rsidR="00221892">
        <w:rPr>
          <w:rFonts w:ascii="Adobe Caslon Pro Bold" w:hAnsi="Adobe Caslon Pro Bold"/>
        </w:rPr>
        <w:t xml:space="preserve"> que pertenecen </w:t>
      </w:r>
      <w:proofErr w:type="spellStart"/>
      <w:r w:rsidR="00221892">
        <w:rPr>
          <w:rFonts w:ascii="Adobe Caslon Pro Bold" w:hAnsi="Adobe Caslon Pro Bold"/>
        </w:rPr>
        <w:t>ála</w:t>
      </w:r>
      <w:proofErr w:type="spellEnd"/>
      <w:r w:rsidR="00221892">
        <w:rPr>
          <w:rFonts w:ascii="Adobe Caslon Pro Bold" w:hAnsi="Adobe Caslon Pro Bold"/>
        </w:rPr>
        <w:t xml:space="preserve"> </w:t>
      </w:r>
      <w:proofErr w:type="spellStart"/>
      <w:r w:rsidR="00221892">
        <w:rPr>
          <w:rFonts w:ascii="Adobe Caslon Pro Bold" w:hAnsi="Adobe Caslon Pro Bold"/>
        </w:rPr>
        <w:t>Hda</w:t>
      </w:r>
      <w:proofErr w:type="spellEnd"/>
      <w:r w:rsidR="00221892">
        <w:rPr>
          <w:rFonts w:ascii="Adobe Caslon Pro Bold" w:hAnsi="Adobe Caslon Pro Bold"/>
        </w:rPr>
        <w:t xml:space="preserve">. </w:t>
      </w:r>
      <w:proofErr w:type="gramStart"/>
      <w:r w:rsidR="00221892">
        <w:rPr>
          <w:rFonts w:ascii="Adobe Caslon Pro Bold" w:hAnsi="Adobe Caslon Pro Bold"/>
        </w:rPr>
        <w:t>publica</w:t>
      </w:r>
      <w:proofErr w:type="gramEnd"/>
      <w:r w:rsidR="00221892">
        <w:rPr>
          <w:rFonts w:ascii="Adobe Caslon Pro Bold" w:hAnsi="Adobe Caslon Pro Bold"/>
        </w:rPr>
        <w:t xml:space="preserve">, y / que ni las Autoridades prestan su apoyo / como es debido, para evitar la </w:t>
      </w:r>
      <w:proofErr w:type="spellStart"/>
      <w:r w:rsidR="00221892">
        <w:rPr>
          <w:rFonts w:ascii="Adobe Caslon Pro Bold" w:hAnsi="Adobe Caslon Pro Bold"/>
        </w:rPr>
        <w:t>defrau</w:t>
      </w:r>
      <w:proofErr w:type="spellEnd"/>
      <w:r w:rsidR="00221892">
        <w:rPr>
          <w:rFonts w:ascii="Adobe Caslon Pro Bold" w:hAnsi="Adobe Caslon Pro Bold"/>
        </w:rPr>
        <w:t xml:space="preserve">- / </w:t>
      </w:r>
      <w:proofErr w:type="spellStart"/>
      <w:r w:rsidR="00926DD0">
        <w:rPr>
          <w:rFonts w:ascii="Adobe Caslon Pro Bold" w:hAnsi="Adobe Caslon Pro Bold"/>
        </w:rPr>
        <w:t>dacion</w:t>
      </w:r>
      <w:proofErr w:type="spellEnd"/>
      <w:r w:rsidR="00926DD0">
        <w:rPr>
          <w:rFonts w:ascii="Adobe Caslon Pro Bold" w:hAnsi="Adobe Caslon Pro Bold"/>
        </w:rPr>
        <w:t xml:space="preserve"> (…)” (v. </w:t>
      </w:r>
      <w:r w:rsidR="00926DD0">
        <w:rPr>
          <w:rFonts w:ascii="Adobe Caslon Pro Bold" w:hAnsi="Adobe Caslon Pro Bold"/>
          <w:b/>
        </w:rPr>
        <w:t>Glosario</w:t>
      </w:r>
      <w:r w:rsidR="00926DD0">
        <w:rPr>
          <w:rFonts w:ascii="Adobe Caslon Pro Bold" w:hAnsi="Adobe Caslon Pro Bold"/>
        </w:rPr>
        <w:t xml:space="preserve">: </w:t>
      </w:r>
      <w:r w:rsidR="00926DD0">
        <w:rPr>
          <w:rFonts w:ascii="Adobe Caslon Pro Bold" w:hAnsi="Adobe Caslon Pro Bold"/>
          <w:b/>
        </w:rPr>
        <w:t>Alcabala</w:t>
      </w:r>
      <w:r w:rsidR="00926DD0">
        <w:rPr>
          <w:rFonts w:ascii="Adobe Caslon Pro Bold" w:hAnsi="Adobe Caslon Pro Bold"/>
        </w:rPr>
        <w:t>)</w:t>
      </w:r>
    </w:p>
    <w:p w14:paraId="17A9F86E" w14:textId="77777777" w:rsidR="005522AD" w:rsidRDefault="005522AD" w:rsidP="00DD032A">
      <w:pPr>
        <w:jc w:val="both"/>
        <w:rPr>
          <w:rFonts w:ascii="Adobe Caslon Pro Bold" w:hAnsi="Adobe Caslon Pro Bold"/>
        </w:rPr>
      </w:pPr>
    </w:p>
    <w:p w14:paraId="632EDA7F" w14:textId="49E744DB" w:rsidR="005522AD" w:rsidRDefault="000B1D96" w:rsidP="00DD032A">
      <w:pPr>
        <w:jc w:val="both"/>
        <w:rPr>
          <w:rFonts w:ascii="Adobe Caslon Pro Bold" w:hAnsi="Adobe Caslon Pro Bold"/>
        </w:rPr>
      </w:pPr>
      <w:r>
        <w:rPr>
          <w:rFonts w:ascii="Adobe Caslon Pro Bold" w:hAnsi="Adobe Caslon Pro Bold"/>
        </w:rPr>
        <w:t>Merced a ello</w:t>
      </w:r>
      <w:r w:rsidR="008E3D21">
        <w:rPr>
          <w:rFonts w:ascii="Adobe Caslon Pro Bold" w:hAnsi="Adobe Caslon Pro Bold"/>
        </w:rPr>
        <w:t>,</w:t>
      </w:r>
      <w:r>
        <w:rPr>
          <w:rFonts w:ascii="Adobe Caslon Pro Bold" w:hAnsi="Adobe Caslon Pro Bold"/>
        </w:rPr>
        <w:t xml:space="preserve"> la Jefatura previno a las autoridades destinatarias que, mientras no se recibiesen disposiciones en contrario, debían cumplir exactamente con todo lo que fuese de sus competencias en el ramo de Hacienda, por medio de la atención rigurosa que tenían que prestar a las instrucciones que emitiese el ciudadano administrador del departamento, y bajo la responsabilidad directa de </w:t>
      </w:r>
      <w:r w:rsidR="00930CAF">
        <w:rPr>
          <w:rFonts w:ascii="Adobe Caslon Pro Bold" w:hAnsi="Adobe Caslon Pro Bold"/>
        </w:rPr>
        <w:t xml:space="preserve">los recipiendarios del despacho, para lo cual era menester que mostrasen todas aquella autoridades el apoyo en el cobro de los ramos establecidos. </w:t>
      </w:r>
    </w:p>
    <w:p w14:paraId="319ADF3A" w14:textId="77777777" w:rsidR="00CC5874" w:rsidRDefault="00CC5874" w:rsidP="00DD032A">
      <w:pPr>
        <w:jc w:val="both"/>
        <w:rPr>
          <w:rFonts w:ascii="Adobe Caslon Pro Bold" w:hAnsi="Adobe Caslon Pro Bold"/>
        </w:rPr>
      </w:pPr>
    </w:p>
    <w:p w14:paraId="4B317E0E" w14:textId="77777777" w:rsidR="00CC5874" w:rsidRDefault="00CC5874" w:rsidP="00DD032A">
      <w:pPr>
        <w:jc w:val="both"/>
        <w:rPr>
          <w:rFonts w:ascii="Adobe Caslon Pro Bold" w:hAnsi="Adobe Caslon Pro Bold"/>
        </w:rPr>
      </w:pPr>
    </w:p>
    <w:p w14:paraId="07D5EE78" w14:textId="77777777" w:rsidR="0001257E" w:rsidRDefault="0001257E" w:rsidP="00DD032A">
      <w:pPr>
        <w:jc w:val="both"/>
        <w:rPr>
          <w:rFonts w:ascii="Adobe Caslon Pro Bold" w:hAnsi="Adobe Caslon Pro Bold"/>
        </w:rPr>
      </w:pPr>
    </w:p>
    <w:p w14:paraId="352A340E" w14:textId="4A28F604" w:rsidR="0001257E" w:rsidRPr="00F44F47" w:rsidRDefault="0001257E" w:rsidP="00DD032A">
      <w:pPr>
        <w:jc w:val="both"/>
        <w:rPr>
          <w:rFonts w:ascii="Adobe Caslon Pro Bold" w:hAnsi="Adobe Caslon Pro Bold"/>
          <w:b/>
        </w:rPr>
      </w:pPr>
      <w:r w:rsidRPr="00F44F47">
        <w:rPr>
          <w:rFonts w:ascii="Adobe Caslon Pro Bold" w:hAnsi="Adobe Caslon Pro Bold"/>
          <w:b/>
        </w:rPr>
        <w:t xml:space="preserve">REHUSA EN EL CUMPLIMIENTO DEL PAGO DE TRIBUTOS, A POCO DE </w:t>
      </w:r>
      <w:r w:rsidR="003C30D6" w:rsidRPr="00F44F47">
        <w:rPr>
          <w:rFonts w:ascii="Adobe Caslon Pro Bold" w:hAnsi="Adobe Caslon Pro Bold"/>
          <w:b/>
        </w:rPr>
        <w:t xml:space="preserve">QUE SUCEDIESE </w:t>
      </w:r>
      <w:r w:rsidRPr="00F44F47">
        <w:rPr>
          <w:rFonts w:ascii="Adobe Caslon Pro Bold" w:hAnsi="Adobe Caslon Pro Bold"/>
          <w:b/>
        </w:rPr>
        <w:t>LA INDEPENDENCIA</w:t>
      </w:r>
    </w:p>
    <w:p w14:paraId="06A8CC50" w14:textId="77777777" w:rsidR="0001257E" w:rsidRDefault="0001257E" w:rsidP="00DD032A">
      <w:pPr>
        <w:jc w:val="both"/>
        <w:rPr>
          <w:rFonts w:ascii="Adobe Caslon Pro Bold" w:hAnsi="Adobe Caslon Pro Bold"/>
        </w:rPr>
      </w:pPr>
    </w:p>
    <w:p w14:paraId="14B2DD8D" w14:textId="77777777" w:rsidR="0001257E" w:rsidRDefault="0001257E" w:rsidP="00DD032A">
      <w:pPr>
        <w:jc w:val="both"/>
        <w:rPr>
          <w:rFonts w:ascii="Adobe Caslon Pro Bold" w:hAnsi="Adobe Caslon Pro Bold"/>
        </w:rPr>
      </w:pPr>
    </w:p>
    <w:p w14:paraId="2CEA1E73" w14:textId="77777777" w:rsidR="0001257E" w:rsidRDefault="0001257E" w:rsidP="00DD032A">
      <w:pPr>
        <w:jc w:val="both"/>
        <w:rPr>
          <w:rFonts w:ascii="Adobe Caslon Pro Bold" w:hAnsi="Adobe Caslon Pro Bold"/>
        </w:rPr>
      </w:pPr>
    </w:p>
    <w:p w14:paraId="34974356" w14:textId="3E0A124B" w:rsidR="0001257E" w:rsidRPr="003C30D6" w:rsidRDefault="0001257E" w:rsidP="0001257E">
      <w:pPr>
        <w:tabs>
          <w:tab w:val="left" w:pos="4680"/>
        </w:tabs>
        <w:spacing w:line="240" w:lineRule="atLeast"/>
        <w:jc w:val="both"/>
        <w:rPr>
          <w:rFonts w:ascii="Adobe Caslon Pro Bold" w:eastAsia="Adobe Fan Heiti Std B" w:hAnsi="Adobe Caslon Pro Bold" w:cs="Adobe Arabic"/>
          <w:color w:val="000000"/>
          <w:spacing w:val="-3"/>
        </w:rPr>
      </w:pPr>
      <w:r w:rsidRPr="003C30D6">
        <w:rPr>
          <w:rFonts w:ascii="Adobe Caslon Pro Bold" w:hAnsi="Adobe Caslon Pro Bold" w:cs="Adobe Arabic"/>
        </w:rPr>
        <w:t xml:space="preserve">En </w:t>
      </w:r>
      <w:r w:rsidR="003C30D6">
        <w:rPr>
          <w:rFonts w:ascii="Adobe Caslon Pro Bold" w:hAnsi="Adobe Caslon Pro Bold" w:cs="Adobe Arabic"/>
        </w:rPr>
        <w:t>e</w:t>
      </w:r>
      <w:r w:rsidRPr="003C30D6">
        <w:rPr>
          <w:rFonts w:ascii="Adobe Caslon Pro Bold" w:eastAsia="Adobe Fan Heiti Std B" w:hAnsi="Adobe Caslon Pro Bold" w:cs="Adobe Arabic"/>
          <w:color w:val="000000"/>
          <w:spacing w:val="-3"/>
        </w:rPr>
        <w:t>l a</w:t>
      </w:r>
      <w:r w:rsidRPr="003C30D6">
        <w:rPr>
          <w:rFonts w:ascii="Adobe Caslon Pro Bold" w:eastAsia="MS Gothic" w:hAnsi="Adobe Caslon Pro Bold" w:cs="Adobe Arabic"/>
          <w:color w:val="000000"/>
          <w:spacing w:val="-3"/>
        </w:rPr>
        <w:t>ñ</w:t>
      </w:r>
      <w:r w:rsidRPr="003C30D6">
        <w:rPr>
          <w:rFonts w:ascii="Adobe Caslon Pro Bold" w:eastAsia="Adobe Fan Heiti Std B" w:hAnsi="Adobe Caslon Pro Bold" w:cs="Adobe Arabic"/>
          <w:color w:val="000000"/>
          <w:spacing w:val="-3"/>
        </w:rPr>
        <w:t xml:space="preserve">o de 1816 don </w:t>
      </w:r>
      <w:r w:rsidRPr="003C30D6">
        <w:rPr>
          <w:rFonts w:ascii="Adobe Caslon Pro Bold" w:eastAsia="Adobe Fan Heiti Std B" w:hAnsi="Adobe Caslon Pro Bold" w:cs="Adobe Arabic"/>
          <w:b/>
          <w:bCs/>
          <w:color w:val="000000"/>
          <w:spacing w:val="-3"/>
        </w:rPr>
        <w:t>Manuel José de Lara</w:t>
      </w:r>
      <w:r w:rsidR="003C30D6">
        <w:rPr>
          <w:rFonts w:ascii="Adobe Caslon Pro Bold" w:eastAsia="Adobe Fan Heiti Std B" w:hAnsi="Adobe Caslon Pro Bold" w:cs="Adobe Arabic"/>
          <w:b/>
          <w:bCs/>
          <w:color w:val="000000"/>
          <w:spacing w:val="-3"/>
        </w:rPr>
        <w:t xml:space="preserve"> y </w:t>
      </w:r>
      <w:proofErr w:type="spellStart"/>
      <w:r w:rsidR="003C30D6" w:rsidRPr="00F44F47">
        <w:rPr>
          <w:rFonts w:ascii="Adobe Caslon Pro Bold" w:eastAsia="Adobe Fan Heiti Std B" w:hAnsi="Adobe Caslon Pro Bold" w:cs="Adobe Arabic"/>
          <w:b/>
          <w:bCs/>
          <w:color w:val="000000"/>
          <w:spacing w:val="-3"/>
        </w:rPr>
        <w:t>Arrese</w:t>
      </w:r>
      <w:proofErr w:type="spellEnd"/>
      <w:r w:rsidR="00223570">
        <w:rPr>
          <w:rFonts w:ascii="Adobe Caslon Pro Bold" w:eastAsia="Adobe Fan Heiti Std B" w:hAnsi="Adobe Caslon Pro Bold" w:cs="Adobe Arabic"/>
          <w:bCs/>
          <w:color w:val="000000"/>
          <w:spacing w:val="-3"/>
        </w:rPr>
        <w:t xml:space="preserve">, quien nació el </w:t>
      </w:r>
      <w:r w:rsidR="003D0F8F" w:rsidRPr="00223570">
        <w:rPr>
          <w:rFonts w:ascii="Adobe Caslon Pro Bold" w:eastAsia="Adobe Fan Heiti Std B" w:hAnsi="Adobe Caslon Pro Bold" w:cs="Adobe Arabic"/>
          <w:bCs/>
          <w:color w:val="000000"/>
          <w:spacing w:val="-3"/>
        </w:rPr>
        <w:t>20</w:t>
      </w:r>
      <w:r w:rsidR="00223570">
        <w:rPr>
          <w:rFonts w:ascii="Adobe Caslon Pro Bold" w:eastAsia="Adobe Fan Heiti Std B" w:hAnsi="Adobe Caslon Pro Bold" w:cs="Adobe Arabic"/>
          <w:bCs/>
          <w:color w:val="000000"/>
          <w:spacing w:val="-3"/>
        </w:rPr>
        <w:t xml:space="preserve"> de febrero de </w:t>
      </w:r>
      <w:r w:rsidR="003D0F8F" w:rsidRPr="00223570">
        <w:rPr>
          <w:rFonts w:ascii="Adobe Caslon Pro Bold" w:eastAsia="Adobe Fan Heiti Std B" w:hAnsi="Adobe Caslon Pro Bold" w:cs="Adobe Arabic"/>
          <w:bCs/>
          <w:color w:val="000000"/>
          <w:spacing w:val="-3"/>
        </w:rPr>
        <w:t xml:space="preserve">1776 </w:t>
      </w:r>
      <w:r w:rsidR="00223570">
        <w:rPr>
          <w:rFonts w:ascii="Adobe Caslon Pro Bold" w:eastAsia="Adobe Fan Heiti Std B" w:hAnsi="Adobe Caslon Pro Bold" w:cs="Adobe Arabic"/>
          <w:bCs/>
          <w:color w:val="000000"/>
          <w:spacing w:val="-3"/>
        </w:rPr>
        <w:t xml:space="preserve">y aún vivía en el año de 1829, </w:t>
      </w:r>
      <w:r w:rsidR="003D0F8F">
        <w:rPr>
          <w:rFonts w:ascii="Adobe Caslon Pro Bold" w:eastAsia="Adobe Fan Heiti Std B" w:hAnsi="Adobe Caslon Pro Bold" w:cs="Adobe Arabic"/>
          <w:color w:val="000000"/>
          <w:spacing w:val="-3"/>
        </w:rPr>
        <w:t>abogado</w:t>
      </w:r>
      <w:r w:rsidR="00031EEE">
        <w:rPr>
          <w:rFonts w:ascii="Adobe Caslon Pro Bold" w:eastAsia="Adobe Fan Heiti Std B" w:hAnsi="Adobe Caslon Pro Bold" w:cs="Adobe Arabic"/>
          <w:color w:val="000000"/>
          <w:spacing w:val="-3"/>
        </w:rPr>
        <w:t xml:space="preserve"> de la Real Audiencia del reino de Guatemala</w:t>
      </w:r>
      <w:r w:rsidR="003D0F8F">
        <w:rPr>
          <w:rFonts w:ascii="Adobe Caslon Pro Bold" w:eastAsia="Adobe Fan Heiti Std B" w:hAnsi="Adobe Caslon Pro Bold" w:cs="Adobe Arabic"/>
          <w:color w:val="000000"/>
          <w:spacing w:val="-3"/>
        </w:rPr>
        <w:t xml:space="preserve">, natural de la Villa de la Concepción de </w:t>
      </w:r>
      <w:proofErr w:type="spellStart"/>
      <w:r w:rsidR="003D0F8F">
        <w:rPr>
          <w:rFonts w:ascii="Adobe Caslon Pro Bold" w:eastAsia="Adobe Fan Heiti Std B" w:hAnsi="Adobe Caslon Pro Bold" w:cs="Adobe Arabic"/>
          <w:color w:val="000000"/>
          <w:spacing w:val="-3"/>
        </w:rPr>
        <w:t>Petapa</w:t>
      </w:r>
      <w:proofErr w:type="spellEnd"/>
      <w:r w:rsidR="003D0F8F">
        <w:rPr>
          <w:rFonts w:ascii="Adobe Caslon Pro Bold" w:eastAsia="Adobe Fan Heiti Std B" w:hAnsi="Adobe Caslon Pro Bold" w:cs="Adobe Arabic"/>
          <w:color w:val="000000"/>
          <w:spacing w:val="-3"/>
        </w:rPr>
        <w:t xml:space="preserve"> (hoy la Villa Nueva de </w:t>
      </w:r>
      <w:proofErr w:type="spellStart"/>
      <w:r w:rsidR="003D0F8F">
        <w:rPr>
          <w:rFonts w:ascii="Adobe Caslon Pro Bold" w:eastAsia="Adobe Fan Heiti Std B" w:hAnsi="Adobe Caslon Pro Bold" w:cs="Adobe Arabic"/>
          <w:color w:val="000000"/>
          <w:spacing w:val="-3"/>
        </w:rPr>
        <w:t>Petapa</w:t>
      </w:r>
      <w:proofErr w:type="spellEnd"/>
      <w:r w:rsidR="00031EEE">
        <w:rPr>
          <w:rFonts w:ascii="Adobe Caslon Pro Bold" w:eastAsia="Adobe Fan Heiti Std B" w:hAnsi="Adobe Caslon Pro Bold" w:cs="Adobe Arabic"/>
          <w:color w:val="000000"/>
          <w:spacing w:val="-3"/>
        </w:rPr>
        <w:t xml:space="preserve"> de aquel reino</w:t>
      </w:r>
      <w:r w:rsidR="003D0F8F">
        <w:rPr>
          <w:rFonts w:ascii="Adobe Caslon Pro Bold" w:eastAsia="Adobe Fan Heiti Std B" w:hAnsi="Adobe Caslon Pro Bold" w:cs="Adobe Arabic"/>
          <w:color w:val="000000"/>
          <w:spacing w:val="-3"/>
        </w:rPr>
        <w:t xml:space="preserve">) mi antepasado, </w:t>
      </w:r>
      <w:r w:rsidRPr="003C30D6">
        <w:rPr>
          <w:rFonts w:ascii="Adobe Caslon Pro Bold" w:eastAsia="Adobe Fan Heiti Std B" w:hAnsi="Adobe Caslon Pro Bold" w:cs="Adobe Arabic"/>
          <w:color w:val="000000"/>
          <w:spacing w:val="-3"/>
        </w:rPr>
        <w:t>desempe</w:t>
      </w:r>
      <w:r w:rsidRPr="003C30D6">
        <w:rPr>
          <w:rFonts w:ascii="Adobe Caslon Pro Bold" w:eastAsia="MS Gothic" w:hAnsi="Adobe Caslon Pro Bold" w:cs="Adobe Arabic"/>
          <w:color w:val="000000"/>
          <w:spacing w:val="-3"/>
        </w:rPr>
        <w:t>ñ</w:t>
      </w:r>
      <w:r w:rsidRPr="003C30D6">
        <w:rPr>
          <w:rFonts w:ascii="Adobe Caslon Pro Bold" w:eastAsia="Adobe Fan Heiti Std B" w:hAnsi="Adobe Caslon Pro Bold" w:cs="Adobe Arabic"/>
          <w:color w:val="000000"/>
          <w:spacing w:val="-3"/>
        </w:rPr>
        <w:t xml:space="preserve">aba las funciones del </w:t>
      </w:r>
      <w:r w:rsidRPr="003C30D6">
        <w:rPr>
          <w:rFonts w:ascii="Adobe Caslon Pro Bold" w:eastAsia="Adobe Fan Heiti Std B" w:hAnsi="Adobe Caslon Pro Bold" w:cs="Adobe Arabic"/>
          <w:i/>
          <w:iCs/>
          <w:color w:val="000000"/>
          <w:spacing w:val="-3"/>
        </w:rPr>
        <w:t>alcalde mayor</w:t>
      </w:r>
      <w:r w:rsidRPr="003C30D6">
        <w:rPr>
          <w:rFonts w:ascii="Adobe Caslon Pro Bold" w:eastAsia="Adobe Fan Heiti Std B" w:hAnsi="Adobe Caslon Pro Bold" w:cs="Adobe Arabic"/>
          <w:color w:val="000000"/>
          <w:spacing w:val="-3"/>
        </w:rPr>
        <w:t xml:space="preserve"> de la provincia de Totonicapán, reino de Guatemala, según una relación publicada en el </w:t>
      </w:r>
      <w:r w:rsidRPr="003C30D6">
        <w:rPr>
          <w:rFonts w:ascii="Adobe Caslon Pro Bold" w:eastAsia="Adobe Fan Heiti Std B" w:hAnsi="Adobe Caslon Pro Bold" w:cs="Adobe Arabic"/>
          <w:b/>
          <w:bCs/>
          <w:color w:val="000000"/>
          <w:spacing w:val="-3"/>
        </w:rPr>
        <w:t>Diario de Centro-América</w:t>
      </w:r>
      <w:r w:rsidR="00774EC2">
        <w:rPr>
          <w:rFonts w:ascii="Adobe Caslon Pro Bold" w:eastAsia="Adobe Fan Heiti Std B" w:hAnsi="Adobe Caslon Pro Bold" w:cs="Adobe Arabic"/>
          <w:color w:val="000000"/>
          <w:spacing w:val="-3"/>
        </w:rPr>
        <w:t xml:space="preserve"> el 1 de octubre de </w:t>
      </w:r>
      <w:r w:rsidRPr="003C30D6">
        <w:rPr>
          <w:rFonts w:ascii="Adobe Caslon Pro Bold" w:eastAsia="Adobe Fan Heiti Std B" w:hAnsi="Adobe Caslon Pro Bold" w:cs="Adobe Arabic"/>
          <w:color w:val="000000"/>
          <w:spacing w:val="-3"/>
        </w:rPr>
        <w:t>1880, mediante la cual también queda demostrado que durante las primeras horas del día de la “</w:t>
      </w:r>
      <w:r w:rsidRPr="00774EC2">
        <w:rPr>
          <w:rFonts w:ascii="Adobe Caslon Pro Bold" w:eastAsia="Adobe Fan Heiti Std B" w:hAnsi="Adobe Caslon Pro Bold" w:cs="Adobe Arabic"/>
          <w:b/>
          <w:color w:val="000000"/>
          <w:spacing w:val="-3"/>
        </w:rPr>
        <w:t>Sangre de Cristo</w:t>
      </w:r>
      <w:r w:rsidRPr="003C30D6">
        <w:rPr>
          <w:rFonts w:ascii="Adobe Caslon Pro Bold" w:eastAsia="Adobe Fan Heiti Std B" w:hAnsi="Adobe Caslon Pro Bold" w:cs="Adobe Arabic"/>
          <w:color w:val="000000"/>
          <w:spacing w:val="-3"/>
        </w:rPr>
        <w:t>”, mes de julio del a</w:t>
      </w:r>
      <w:r w:rsidRPr="003C30D6">
        <w:rPr>
          <w:rFonts w:ascii="Adobe Caslon Pro Bold" w:eastAsia="MS Gothic" w:hAnsi="Adobe Caslon Pro Bold" w:cs="Adobe Arabic"/>
          <w:color w:val="000000"/>
          <w:spacing w:val="-3"/>
        </w:rPr>
        <w:t>ñ</w:t>
      </w:r>
      <w:r w:rsidRPr="003C30D6">
        <w:rPr>
          <w:rFonts w:ascii="Adobe Caslon Pro Bold" w:eastAsia="Adobe Fan Heiti Std B" w:hAnsi="Adobe Caslon Pro Bold" w:cs="Adobe Arabic"/>
          <w:color w:val="000000"/>
          <w:spacing w:val="-3"/>
        </w:rPr>
        <w:t xml:space="preserve">o consabido, en la ciudad de la provincia de marras, inmensas masas de poblaciones de las etnias, conjuradas para conseguir la realización del proyecto de conquistar su soberanía perdida, se veían dirigirse a la casa principal de </w:t>
      </w:r>
      <w:r w:rsidRPr="003C30D6">
        <w:rPr>
          <w:rFonts w:ascii="Adobe Caslon Pro Bold" w:eastAsia="Adobe Fan Heiti Std B" w:hAnsi="Adobe Caslon Pro Bold" w:cs="Adobe Arabic"/>
          <w:b/>
          <w:bCs/>
          <w:color w:val="000000"/>
          <w:spacing w:val="-3"/>
        </w:rPr>
        <w:t xml:space="preserve">Atanasio </w:t>
      </w:r>
      <w:proofErr w:type="spellStart"/>
      <w:r w:rsidRPr="003C30D6">
        <w:rPr>
          <w:rFonts w:ascii="Adobe Caslon Pro Bold" w:eastAsia="Adobe Fan Heiti Std B" w:hAnsi="Adobe Caslon Pro Bold" w:cs="Adobe Arabic"/>
          <w:b/>
          <w:bCs/>
          <w:color w:val="000000"/>
          <w:spacing w:val="-3"/>
        </w:rPr>
        <w:t>Tzul</w:t>
      </w:r>
      <w:proofErr w:type="spellEnd"/>
      <w:r w:rsidRPr="003C30D6">
        <w:rPr>
          <w:rFonts w:ascii="Adobe Caslon Pro Bold" w:eastAsia="Adobe Fan Heiti Std B" w:hAnsi="Adobe Caslon Pro Bold" w:cs="Adobe Arabic"/>
          <w:color w:val="000000"/>
          <w:spacing w:val="-3"/>
        </w:rPr>
        <w:t xml:space="preserve">, rey nuevo de la despedazada corona del Quiché. </w:t>
      </w:r>
    </w:p>
    <w:p w14:paraId="29FF01F3" w14:textId="77777777" w:rsidR="0001257E" w:rsidRPr="003C30D6" w:rsidRDefault="0001257E" w:rsidP="0001257E">
      <w:pPr>
        <w:tabs>
          <w:tab w:val="left" w:pos="4680"/>
        </w:tabs>
        <w:spacing w:line="240" w:lineRule="atLeast"/>
        <w:ind w:left="705"/>
        <w:jc w:val="both"/>
        <w:rPr>
          <w:rFonts w:ascii="Adobe Caslon Pro Bold" w:eastAsia="Adobe Fan Heiti Std B" w:hAnsi="Adobe Caslon Pro Bold" w:cs="Adobe Arabic"/>
          <w:color w:val="000000"/>
          <w:spacing w:val="-3"/>
        </w:rPr>
      </w:pPr>
    </w:p>
    <w:p w14:paraId="36FA9A99" w14:textId="5229E2F2" w:rsidR="0001257E" w:rsidRPr="003C30D6" w:rsidRDefault="0001257E" w:rsidP="003C30D6">
      <w:pPr>
        <w:tabs>
          <w:tab w:val="left" w:pos="4680"/>
        </w:tabs>
        <w:spacing w:line="240" w:lineRule="atLeast"/>
        <w:jc w:val="both"/>
        <w:rPr>
          <w:rFonts w:ascii="Adobe Caslon Pro Bold" w:eastAsia="Adobe Fan Heiti Std B" w:hAnsi="Adobe Caslon Pro Bold" w:cs="Adobe Arabic"/>
          <w:color w:val="000000"/>
          <w:spacing w:val="-3"/>
        </w:rPr>
      </w:pPr>
      <w:r w:rsidRPr="003C30D6">
        <w:rPr>
          <w:rFonts w:ascii="Adobe Caslon Pro Bold" w:eastAsia="Adobe Fan Heiti Std B" w:hAnsi="Adobe Caslon Pro Bold" w:cs="Adobe Arabic"/>
          <w:color w:val="000000"/>
          <w:spacing w:val="-3"/>
        </w:rPr>
        <w:t xml:space="preserve">Conforme al relato, don Manuel José huyó a Quetzaltenango y dejó a su mujer, quien fue protegida y respetada por el Monarca. Transcurrió todo el mes de julio y hasta principios de agosto el teniente coronel de milicias don </w:t>
      </w:r>
      <w:r w:rsidRPr="003C30D6">
        <w:rPr>
          <w:rFonts w:ascii="Adobe Caslon Pro Bold" w:eastAsia="Adobe Fan Heiti Std B" w:hAnsi="Adobe Caslon Pro Bold" w:cs="Adobe Arabic"/>
          <w:b/>
          <w:bCs/>
          <w:color w:val="000000"/>
          <w:spacing w:val="-3"/>
        </w:rPr>
        <w:t xml:space="preserve">Prudencio de </w:t>
      </w:r>
      <w:proofErr w:type="spellStart"/>
      <w:r w:rsidRPr="003C30D6">
        <w:rPr>
          <w:rFonts w:ascii="Adobe Caslon Pro Bold" w:eastAsia="Adobe Fan Heiti Std B" w:hAnsi="Adobe Caslon Pro Bold" w:cs="Adobe Arabic"/>
          <w:b/>
          <w:bCs/>
          <w:color w:val="000000"/>
          <w:spacing w:val="-3"/>
        </w:rPr>
        <w:t>Cózar</w:t>
      </w:r>
      <w:proofErr w:type="spellEnd"/>
      <w:r w:rsidRPr="003C30D6">
        <w:rPr>
          <w:rFonts w:ascii="Adobe Caslon Pro Bold" w:eastAsia="Adobe Fan Heiti Std B" w:hAnsi="Adobe Caslon Pro Bold" w:cs="Adobe Arabic"/>
          <w:color w:val="000000"/>
          <w:spacing w:val="-3"/>
        </w:rPr>
        <w:t xml:space="preserve">, alcalde mayor de Quetzaltenango (sic) con 300 hombres, procedentes de San Marcos y </w:t>
      </w:r>
      <w:proofErr w:type="spellStart"/>
      <w:r w:rsidRPr="003C30D6">
        <w:rPr>
          <w:rFonts w:ascii="Adobe Caslon Pro Bold" w:eastAsia="Adobe Fan Heiti Std B" w:hAnsi="Adobe Caslon Pro Bold" w:cs="Adobe Arabic"/>
          <w:color w:val="000000"/>
          <w:spacing w:val="-3"/>
        </w:rPr>
        <w:t>Sija</w:t>
      </w:r>
      <w:proofErr w:type="spellEnd"/>
      <w:r w:rsidRPr="003C30D6">
        <w:rPr>
          <w:rFonts w:ascii="Adobe Caslon Pro Bold" w:eastAsia="Adobe Fan Heiti Std B" w:hAnsi="Adobe Caslon Pro Bold" w:cs="Adobe Arabic"/>
          <w:color w:val="000000"/>
          <w:spacing w:val="-3"/>
        </w:rPr>
        <w:t xml:space="preserve">, y 50 más de Sololá, comandados por un capitán de apellido </w:t>
      </w:r>
      <w:r w:rsidRPr="003C30D6">
        <w:rPr>
          <w:rFonts w:ascii="Adobe Caslon Pro Bold" w:eastAsia="Adobe Fan Heiti Std B" w:hAnsi="Adobe Caslon Pro Bold" w:cs="Adobe Arabic"/>
          <w:b/>
          <w:bCs/>
          <w:color w:val="000000"/>
          <w:spacing w:val="-3"/>
        </w:rPr>
        <w:t>Martínez</w:t>
      </w:r>
      <w:r w:rsidRPr="003C30D6">
        <w:rPr>
          <w:rFonts w:ascii="Adobe Caslon Pro Bold" w:eastAsia="Adobe Fan Heiti Std B" w:hAnsi="Adobe Caslon Pro Bold" w:cs="Adobe Arabic"/>
          <w:color w:val="000000"/>
          <w:spacing w:val="-3"/>
        </w:rPr>
        <w:t xml:space="preserve">, atacaron la plaza, para luego sofocar la insurrección, sin excluir la </w:t>
      </w:r>
      <w:r w:rsidRPr="003C30D6">
        <w:rPr>
          <w:rFonts w:ascii="Adobe Caslon Pro Bold" w:eastAsia="Adobe Fan Heiti Std B" w:hAnsi="Adobe Caslon Pro Bold" w:cs="Adobe Arabic"/>
          <w:color w:val="000000"/>
          <w:spacing w:val="-3"/>
        </w:rPr>
        <w:lastRenderedPageBreak/>
        <w:t xml:space="preserve">correspondiente aprehensión de </w:t>
      </w:r>
      <w:proofErr w:type="spellStart"/>
      <w:r w:rsidRPr="003C30D6">
        <w:rPr>
          <w:rFonts w:ascii="Adobe Caslon Pro Bold" w:eastAsia="Adobe Fan Heiti Std B" w:hAnsi="Adobe Caslon Pro Bold" w:cs="Adobe Arabic"/>
          <w:color w:val="000000"/>
          <w:spacing w:val="-3"/>
        </w:rPr>
        <w:t>Tzul</w:t>
      </w:r>
      <w:proofErr w:type="spellEnd"/>
      <w:r w:rsidRPr="003C30D6">
        <w:rPr>
          <w:rFonts w:ascii="Adobe Caslon Pro Bold" w:eastAsia="Adobe Fan Heiti Std B" w:hAnsi="Adobe Caslon Pro Bold" w:cs="Adobe Arabic"/>
          <w:color w:val="000000"/>
          <w:spacing w:val="-3"/>
        </w:rPr>
        <w:t xml:space="preserve"> y la de su ministro </w:t>
      </w:r>
      <w:r w:rsidRPr="003C30D6">
        <w:rPr>
          <w:rFonts w:ascii="Adobe Caslon Pro Bold" w:eastAsia="Adobe Fan Heiti Std B" w:hAnsi="Adobe Caslon Pro Bold" w:cs="Adobe Arabic"/>
          <w:b/>
          <w:bCs/>
          <w:color w:val="000000"/>
          <w:spacing w:val="-3"/>
        </w:rPr>
        <w:t xml:space="preserve">Lucas </w:t>
      </w:r>
      <w:proofErr w:type="spellStart"/>
      <w:r w:rsidRPr="003C30D6">
        <w:rPr>
          <w:rFonts w:ascii="Adobe Caslon Pro Bold" w:eastAsia="Adobe Fan Heiti Std B" w:hAnsi="Adobe Caslon Pro Bold" w:cs="Adobe Arabic"/>
          <w:b/>
          <w:bCs/>
          <w:color w:val="000000"/>
          <w:spacing w:val="-3"/>
        </w:rPr>
        <w:t>Aquival</w:t>
      </w:r>
      <w:proofErr w:type="spellEnd"/>
      <w:r w:rsidRPr="003C30D6">
        <w:rPr>
          <w:rFonts w:ascii="Adobe Caslon Pro Bold" w:eastAsia="Adobe Fan Heiti Std B" w:hAnsi="Adobe Caslon Pro Bold" w:cs="Adobe Arabic"/>
          <w:color w:val="000000"/>
          <w:spacing w:val="-3"/>
        </w:rPr>
        <w:t xml:space="preserve"> (sic) o </w:t>
      </w:r>
      <w:r w:rsidRPr="003C30D6">
        <w:rPr>
          <w:rFonts w:ascii="Adobe Caslon Pro Bold" w:eastAsia="Adobe Fan Heiti Std B" w:hAnsi="Adobe Caslon Pro Bold" w:cs="Adobe Arabic"/>
          <w:b/>
          <w:bCs/>
          <w:color w:val="000000"/>
          <w:spacing w:val="-3"/>
        </w:rPr>
        <w:t xml:space="preserve">Lucas </w:t>
      </w:r>
      <w:proofErr w:type="spellStart"/>
      <w:r w:rsidRPr="003C30D6">
        <w:rPr>
          <w:rFonts w:ascii="Adobe Caslon Pro Bold" w:eastAsia="Adobe Fan Heiti Std B" w:hAnsi="Adobe Caslon Pro Bold" w:cs="Adobe Arabic"/>
          <w:b/>
          <w:bCs/>
          <w:color w:val="000000"/>
          <w:spacing w:val="-3"/>
        </w:rPr>
        <w:t>Aquiral</w:t>
      </w:r>
      <w:proofErr w:type="spellEnd"/>
      <w:r w:rsidRPr="003C30D6">
        <w:rPr>
          <w:rFonts w:ascii="Adobe Caslon Pro Bold" w:eastAsia="Adobe Fan Heiti Std B" w:hAnsi="Adobe Caslon Pro Bold" w:cs="Adobe Arabic"/>
          <w:color w:val="000000"/>
          <w:spacing w:val="-3"/>
        </w:rPr>
        <w:t xml:space="preserve"> (sic) se</w:t>
      </w:r>
      <w:r w:rsidRPr="003C30D6">
        <w:rPr>
          <w:rFonts w:ascii="Adobe Caslon Pro Bold" w:eastAsia="MS Gothic" w:hAnsi="Adobe Caslon Pro Bold" w:cs="Adobe Arabic"/>
          <w:color w:val="000000"/>
          <w:spacing w:val="-3"/>
        </w:rPr>
        <w:t>ñ</w:t>
      </w:r>
      <w:r w:rsidRPr="003C30D6">
        <w:rPr>
          <w:rFonts w:ascii="Adobe Caslon Pro Bold" w:eastAsia="Adobe Fan Heiti Std B" w:hAnsi="Adobe Caslon Pro Bold" w:cs="Adobe Arabic"/>
          <w:color w:val="000000"/>
          <w:spacing w:val="-3"/>
        </w:rPr>
        <w:t>aló la relación.</w:t>
      </w:r>
    </w:p>
    <w:p w14:paraId="4709B8D2" w14:textId="77777777" w:rsidR="0001257E" w:rsidRPr="003C30D6" w:rsidRDefault="0001257E" w:rsidP="0001257E">
      <w:pPr>
        <w:tabs>
          <w:tab w:val="left" w:pos="4680"/>
        </w:tabs>
        <w:spacing w:line="240" w:lineRule="atLeast"/>
        <w:ind w:left="705" w:hanging="720"/>
        <w:jc w:val="both"/>
        <w:rPr>
          <w:rFonts w:ascii="Adobe Caslon Pro Bold" w:eastAsia="Adobe Fan Heiti Std B" w:hAnsi="Adobe Caslon Pro Bold" w:cs="Adobe Arabic"/>
          <w:color w:val="000000"/>
          <w:spacing w:val="-3"/>
        </w:rPr>
      </w:pPr>
    </w:p>
    <w:p w14:paraId="5B0436F1" w14:textId="0E35C22D" w:rsidR="0001257E" w:rsidRPr="003C30D6" w:rsidRDefault="0001257E" w:rsidP="003C30D6">
      <w:pPr>
        <w:tabs>
          <w:tab w:val="left" w:pos="4680"/>
        </w:tabs>
        <w:spacing w:line="240" w:lineRule="atLeast"/>
        <w:ind w:left="-15"/>
        <w:jc w:val="both"/>
        <w:rPr>
          <w:rFonts w:ascii="Adobe Caslon Pro Bold" w:eastAsia="Adobe Fan Heiti Std B" w:hAnsi="Adobe Caslon Pro Bold" w:cs="Adobe Arabic"/>
          <w:color w:val="000000"/>
          <w:spacing w:val="-3"/>
        </w:rPr>
      </w:pPr>
      <w:r w:rsidRPr="003C30D6">
        <w:rPr>
          <w:rFonts w:ascii="Adobe Caslon Pro Bold" w:eastAsia="Adobe Fan Heiti Std B" w:hAnsi="Adobe Caslon Pro Bold" w:cs="Adobe Arabic"/>
          <w:color w:val="000000"/>
          <w:spacing w:val="-3"/>
        </w:rPr>
        <w:t>Según una depositaria de las fuentes de la Historia</w:t>
      </w:r>
      <w:r w:rsidRPr="003C30D6">
        <w:rPr>
          <w:rStyle w:val="Refdenotaalpie"/>
          <w:rFonts w:ascii="Adobe Caslon Pro Bold" w:eastAsia="Adobe Fan Heiti Std B" w:hAnsi="Adobe Caslon Pro Bold" w:cs="Adobe Arabic"/>
          <w:color w:val="000000"/>
          <w:spacing w:val="-3"/>
        </w:rPr>
        <w:footnoteReference w:id="1"/>
      </w:r>
      <w:r w:rsidRPr="003C30D6">
        <w:rPr>
          <w:rFonts w:ascii="Adobe Caslon Pro Bold" w:eastAsia="Adobe Fan Heiti Std B" w:hAnsi="Adobe Caslon Pro Bold" w:cs="Adobe Arabic"/>
          <w:color w:val="000000"/>
          <w:spacing w:val="-3"/>
        </w:rPr>
        <w:t xml:space="preserve"> el levantamiento sabido ocurrió en el a</w:t>
      </w:r>
      <w:r w:rsidRPr="003C30D6">
        <w:rPr>
          <w:rFonts w:ascii="Adobe Caslon Pro Bold" w:eastAsia="MS Gothic" w:hAnsi="Adobe Caslon Pro Bold" w:cs="Adobe Arabic"/>
          <w:color w:val="000000"/>
          <w:spacing w:val="-3"/>
        </w:rPr>
        <w:t>ñ</w:t>
      </w:r>
      <w:r w:rsidRPr="003C30D6">
        <w:rPr>
          <w:rFonts w:ascii="Adobe Caslon Pro Bold" w:eastAsia="Adobe Fan Heiti Std B" w:hAnsi="Adobe Caslon Pro Bold" w:cs="Adobe Arabic"/>
          <w:color w:val="000000"/>
          <w:spacing w:val="-3"/>
        </w:rPr>
        <w:t xml:space="preserve">o de 1820, y conforme a su versión, los acontecimientos descritos anteriormente varían notablemente, pero su relato es incoherente y en él existen discordancias </w:t>
      </w:r>
      <w:proofErr w:type="spellStart"/>
      <w:r w:rsidRPr="003C30D6">
        <w:rPr>
          <w:rFonts w:ascii="Adobe Caslon Pro Bold" w:eastAsia="Adobe Fan Heiti Std B" w:hAnsi="Adobe Caslon Pro Bold" w:cs="Adobe Arabic"/>
          <w:color w:val="000000"/>
          <w:spacing w:val="-3"/>
        </w:rPr>
        <w:t>ata</w:t>
      </w:r>
      <w:r w:rsidRPr="003C30D6">
        <w:rPr>
          <w:rFonts w:ascii="Adobe Caslon Pro Bold" w:eastAsia="MS Gothic" w:hAnsi="Adobe Caslon Pro Bold" w:cs="Adobe Arabic"/>
          <w:color w:val="000000"/>
          <w:spacing w:val="-3"/>
        </w:rPr>
        <w:t>ñ</w:t>
      </w:r>
      <w:r w:rsidR="00774EC2">
        <w:rPr>
          <w:rFonts w:ascii="Adobe Caslon Pro Bold" w:eastAsia="Adobe Fan Heiti Std B" w:hAnsi="Adobe Caslon Pro Bold" w:cs="Adobe Arabic"/>
          <w:color w:val="000000"/>
          <w:spacing w:val="-3"/>
        </w:rPr>
        <w:t>entes</w:t>
      </w:r>
      <w:proofErr w:type="spellEnd"/>
      <w:r w:rsidR="00774EC2">
        <w:rPr>
          <w:rFonts w:ascii="Adobe Caslon Pro Bold" w:eastAsia="Adobe Fan Heiti Std B" w:hAnsi="Adobe Caslon Pro Bold" w:cs="Adobe Arabic"/>
          <w:color w:val="000000"/>
          <w:spacing w:val="-3"/>
        </w:rPr>
        <w:t xml:space="preserve"> al </w:t>
      </w:r>
      <w:proofErr w:type="spellStart"/>
      <w:r w:rsidR="00774EC2">
        <w:rPr>
          <w:rFonts w:ascii="Adobe Caslon Pro Bold" w:eastAsia="Adobe Fan Heiti Std B" w:hAnsi="Adobe Caslon Pro Bold" w:cs="Adobe Arabic"/>
          <w:color w:val="000000"/>
          <w:spacing w:val="-3"/>
        </w:rPr>
        <w:t>Exp</w:t>
      </w:r>
      <w:proofErr w:type="spellEnd"/>
      <w:r w:rsidR="00774EC2">
        <w:rPr>
          <w:rFonts w:ascii="Adobe Caslon Pro Bold" w:eastAsia="Adobe Fan Heiti Std B" w:hAnsi="Adobe Caslon Pro Bold" w:cs="Adobe Arabic"/>
          <w:color w:val="000000"/>
          <w:spacing w:val="-3"/>
        </w:rPr>
        <w:t>.</w:t>
      </w:r>
      <w:r w:rsidRPr="003C30D6">
        <w:rPr>
          <w:rFonts w:ascii="Adobe Caslon Pro Bold" w:eastAsia="Adobe Fan Heiti Std B" w:hAnsi="Adobe Caslon Pro Bold" w:cs="Adobe Arabic"/>
          <w:color w:val="000000"/>
          <w:spacing w:val="-3"/>
        </w:rPr>
        <w:t xml:space="preserve"> </w:t>
      </w:r>
      <w:proofErr w:type="gramStart"/>
      <w:r w:rsidRPr="003C30D6">
        <w:rPr>
          <w:rFonts w:ascii="Adobe Caslon Pro Bold" w:eastAsia="Adobe Fan Heiti Std B" w:hAnsi="Adobe Caslon Pro Bold" w:cs="Adobe Arabic"/>
          <w:color w:val="000000"/>
          <w:spacing w:val="-3"/>
        </w:rPr>
        <w:t>citado</w:t>
      </w:r>
      <w:proofErr w:type="gramEnd"/>
      <w:r w:rsidRPr="003C30D6">
        <w:rPr>
          <w:rFonts w:ascii="Adobe Caslon Pro Bold" w:eastAsia="Adobe Fan Heiti Std B" w:hAnsi="Adobe Caslon Pro Bold" w:cs="Adobe Arabic"/>
          <w:color w:val="000000"/>
          <w:spacing w:val="-3"/>
        </w:rPr>
        <w:t xml:space="preserve"> por ella y resguardado por el </w:t>
      </w:r>
      <w:r w:rsidRPr="003C30D6">
        <w:rPr>
          <w:rFonts w:ascii="Adobe Caslon Pro Bold" w:eastAsia="Adobe Fan Heiti Std B" w:hAnsi="Adobe Caslon Pro Bold" w:cs="Adobe Arabic"/>
          <w:b/>
          <w:color w:val="000000"/>
          <w:spacing w:val="-3"/>
        </w:rPr>
        <w:t>A</w:t>
      </w:r>
      <w:r w:rsidR="0071348E">
        <w:rPr>
          <w:rFonts w:ascii="Adobe Caslon Pro Bold" w:eastAsia="Adobe Fan Heiti Std B" w:hAnsi="Adobe Caslon Pro Bold" w:cs="Adobe Arabic"/>
          <w:b/>
          <w:color w:val="000000"/>
          <w:spacing w:val="-3"/>
        </w:rPr>
        <w:t xml:space="preserve">rchivo </w:t>
      </w:r>
      <w:r w:rsidRPr="003C30D6">
        <w:rPr>
          <w:rFonts w:ascii="Adobe Caslon Pro Bold" w:eastAsia="Adobe Fan Heiti Std B" w:hAnsi="Adobe Caslon Pro Bold" w:cs="Adobe Arabic"/>
          <w:b/>
          <w:color w:val="000000"/>
          <w:spacing w:val="-3"/>
        </w:rPr>
        <w:t>G</w:t>
      </w:r>
      <w:r w:rsidR="0071348E">
        <w:rPr>
          <w:rFonts w:ascii="Adobe Caslon Pro Bold" w:eastAsia="Adobe Fan Heiti Std B" w:hAnsi="Adobe Caslon Pro Bold" w:cs="Adobe Arabic"/>
          <w:b/>
          <w:color w:val="000000"/>
          <w:spacing w:val="-3"/>
        </w:rPr>
        <w:t xml:space="preserve">eneral de </w:t>
      </w:r>
      <w:r w:rsidRPr="003C30D6">
        <w:rPr>
          <w:rFonts w:ascii="Adobe Caslon Pro Bold" w:eastAsia="Adobe Fan Heiti Std B" w:hAnsi="Adobe Caslon Pro Bold" w:cs="Adobe Arabic"/>
          <w:b/>
          <w:color w:val="000000"/>
          <w:spacing w:val="-3"/>
        </w:rPr>
        <w:t>C</w:t>
      </w:r>
      <w:r w:rsidR="0071348E">
        <w:rPr>
          <w:rFonts w:ascii="Adobe Caslon Pro Bold" w:eastAsia="Adobe Fan Heiti Std B" w:hAnsi="Adobe Caslon Pro Bold" w:cs="Adobe Arabic"/>
          <w:b/>
          <w:color w:val="000000"/>
          <w:spacing w:val="-3"/>
        </w:rPr>
        <w:t xml:space="preserve">entro </w:t>
      </w:r>
      <w:r w:rsidRPr="003C30D6">
        <w:rPr>
          <w:rFonts w:ascii="Adobe Caslon Pro Bold" w:eastAsia="Adobe Fan Heiti Std B" w:hAnsi="Adobe Caslon Pro Bold" w:cs="Adobe Arabic"/>
          <w:b/>
          <w:color w:val="000000"/>
          <w:spacing w:val="-3"/>
        </w:rPr>
        <w:t>A</w:t>
      </w:r>
      <w:r w:rsidR="0071348E">
        <w:rPr>
          <w:rFonts w:ascii="Adobe Caslon Pro Bold" w:eastAsia="Adobe Fan Heiti Std B" w:hAnsi="Adobe Caslon Pro Bold" w:cs="Adobe Arabic"/>
          <w:b/>
          <w:color w:val="000000"/>
          <w:spacing w:val="-3"/>
        </w:rPr>
        <w:t>mérica</w:t>
      </w:r>
      <w:r w:rsidRPr="003C30D6">
        <w:rPr>
          <w:rFonts w:ascii="Adobe Caslon Pro Bold" w:eastAsia="Adobe Fan Heiti Std B" w:hAnsi="Adobe Caslon Pro Bold" w:cs="Adobe Arabic"/>
          <w:color w:val="000000"/>
          <w:spacing w:val="-3"/>
        </w:rPr>
        <w:t>,</w:t>
      </w:r>
      <w:r w:rsidR="0071348E">
        <w:rPr>
          <w:rFonts w:ascii="Adobe Caslon Pro Bold" w:eastAsia="Adobe Fan Heiti Std B" w:hAnsi="Adobe Caslon Pro Bold" w:cs="Adobe Arabic"/>
          <w:color w:val="000000"/>
          <w:spacing w:val="-3"/>
        </w:rPr>
        <w:t xml:space="preserve"> de aquí en adelante </w:t>
      </w:r>
      <w:r w:rsidR="00712F08">
        <w:rPr>
          <w:rFonts w:ascii="Adobe Caslon Pro Bold" w:eastAsia="Adobe Fan Heiti Std B" w:hAnsi="Adobe Caslon Pro Bold" w:cs="Adobe Arabic"/>
          <w:b/>
          <w:color w:val="000000"/>
          <w:spacing w:val="-3"/>
        </w:rPr>
        <w:t>AGCA.</w:t>
      </w:r>
      <w:r w:rsidR="00712F08">
        <w:rPr>
          <w:rFonts w:ascii="Adobe Caslon Pro Bold" w:eastAsia="Adobe Fan Heiti Std B" w:hAnsi="Adobe Caslon Pro Bold" w:cs="Adobe Arabic"/>
          <w:color w:val="000000"/>
          <w:spacing w:val="-3"/>
        </w:rPr>
        <w:t>,</w:t>
      </w:r>
      <w:r w:rsidRPr="003C30D6">
        <w:rPr>
          <w:rFonts w:ascii="Adobe Caslon Pro Bold" w:eastAsia="Adobe Fan Heiti Std B" w:hAnsi="Adobe Caslon Pro Bold" w:cs="Adobe Arabic"/>
          <w:color w:val="000000"/>
          <w:spacing w:val="-3"/>
        </w:rPr>
        <w:t xml:space="preserve"> clasificado allí con la Sig. A3.16, Exp. 5163, Leg. 252.</w:t>
      </w:r>
    </w:p>
    <w:p w14:paraId="4BBC8F8C" w14:textId="77777777" w:rsidR="0001257E" w:rsidRPr="003C30D6" w:rsidRDefault="0001257E" w:rsidP="0001257E">
      <w:pPr>
        <w:tabs>
          <w:tab w:val="left" w:pos="4680"/>
        </w:tabs>
        <w:spacing w:line="240" w:lineRule="atLeast"/>
        <w:ind w:left="705" w:hanging="720"/>
        <w:jc w:val="both"/>
        <w:rPr>
          <w:rFonts w:ascii="Adobe Caslon Pro Bold" w:eastAsia="Adobe Fan Heiti Std B" w:hAnsi="Adobe Caslon Pro Bold" w:cs="Adobe Arabic"/>
          <w:color w:val="000000"/>
          <w:spacing w:val="-3"/>
        </w:rPr>
      </w:pPr>
    </w:p>
    <w:p w14:paraId="1BDBB917" w14:textId="01B648D7" w:rsidR="0001257E" w:rsidRPr="003C30D6" w:rsidRDefault="0001257E" w:rsidP="003C30D6">
      <w:pPr>
        <w:tabs>
          <w:tab w:val="left" w:pos="4680"/>
        </w:tabs>
        <w:spacing w:line="240" w:lineRule="atLeast"/>
        <w:ind w:left="-15"/>
        <w:jc w:val="both"/>
        <w:rPr>
          <w:rFonts w:ascii="Adobe Caslon Pro Bold" w:eastAsia="Adobe Fan Heiti Std B" w:hAnsi="Adobe Caslon Pro Bold" w:cs="Adobe Arabic"/>
          <w:color w:val="000000"/>
          <w:spacing w:val="-3"/>
        </w:rPr>
      </w:pPr>
      <w:r w:rsidRPr="003C30D6">
        <w:rPr>
          <w:rFonts w:ascii="Adobe Caslon Pro Bold" w:eastAsia="Adobe Fan Heiti Std B" w:hAnsi="Adobe Caslon Pro Bold" w:cs="Adobe Arabic"/>
          <w:color w:val="000000"/>
          <w:spacing w:val="-3"/>
        </w:rPr>
        <w:t>La incoherencia y las discordancias consisten en las siguientes: 1) En uno de los títulos de su artículo intitulado: “Revueltas indígenas (1712-1820)”, se lee: “El motín de Totonicapán (1820)”, y en el texto, ata</w:t>
      </w:r>
      <w:r w:rsidRPr="003C30D6">
        <w:rPr>
          <w:rFonts w:ascii="Adobe Caslon Pro Bold" w:eastAsia="MS Gothic" w:hAnsi="Adobe Caslon Pro Bold" w:cs="Adobe Arabic"/>
          <w:color w:val="000000"/>
          <w:spacing w:val="-3"/>
        </w:rPr>
        <w:t>ñ</w:t>
      </w:r>
      <w:r w:rsidRPr="003C30D6">
        <w:rPr>
          <w:rFonts w:ascii="Adobe Caslon Pro Bold" w:eastAsia="Adobe Fan Heiti Std B" w:hAnsi="Adobe Caslon Pro Bold" w:cs="Adobe Arabic"/>
          <w:color w:val="000000"/>
          <w:spacing w:val="-3"/>
        </w:rPr>
        <w:t>ente al título consabido, ella asegura que: “Este motín [indiscutiblemente el del a</w:t>
      </w:r>
      <w:r w:rsidRPr="003C30D6">
        <w:rPr>
          <w:rFonts w:ascii="Adobe Caslon Pro Bold" w:eastAsia="MS Gothic" w:hAnsi="Adobe Caslon Pro Bold" w:cs="Adobe Arabic"/>
          <w:color w:val="000000"/>
          <w:spacing w:val="-3"/>
        </w:rPr>
        <w:t>ñ</w:t>
      </w:r>
      <w:r w:rsidRPr="003C30D6">
        <w:rPr>
          <w:rFonts w:ascii="Adobe Caslon Pro Bold" w:eastAsia="Adobe Fan Heiti Std B" w:hAnsi="Adobe Caslon Pro Bold" w:cs="Adobe Arabic"/>
          <w:color w:val="000000"/>
          <w:spacing w:val="-3"/>
        </w:rPr>
        <w:t>o de 1820] no fue un hecho aislado. Dos a</w:t>
      </w:r>
      <w:r w:rsidRPr="003C30D6">
        <w:rPr>
          <w:rFonts w:ascii="Adobe Caslon Pro Bold" w:eastAsia="MS Gothic" w:hAnsi="Adobe Caslon Pro Bold" w:cs="Adobe Arabic"/>
          <w:color w:val="000000"/>
          <w:spacing w:val="-3"/>
        </w:rPr>
        <w:t>ñ</w:t>
      </w:r>
      <w:r w:rsidRPr="003C30D6">
        <w:rPr>
          <w:rFonts w:ascii="Adobe Caslon Pro Bold" w:eastAsia="Adobe Fan Heiti Std B" w:hAnsi="Adobe Caslon Pro Bold" w:cs="Adobe Arabic"/>
          <w:color w:val="000000"/>
          <w:spacing w:val="-3"/>
        </w:rPr>
        <w:t>os antes [1818] el / Alcalde Mayor, Manuel José de Lara, había informado sobre / la dificultad que presentaba el cobro de tributos. En 1817, [a</w:t>
      </w:r>
      <w:r w:rsidRPr="003C30D6">
        <w:rPr>
          <w:rFonts w:ascii="Adobe Caslon Pro Bold" w:eastAsia="MS Gothic" w:hAnsi="Adobe Caslon Pro Bold" w:cs="Adobe Arabic"/>
          <w:color w:val="000000"/>
          <w:spacing w:val="-3"/>
        </w:rPr>
        <w:t>ñ</w:t>
      </w:r>
      <w:r w:rsidRPr="003C30D6">
        <w:rPr>
          <w:rFonts w:ascii="Adobe Caslon Pro Bold" w:eastAsia="Adobe Fan Heiti Std B" w:hAnsi="Adobe Caslon Pro Bold" w:cs="Adobe Arabic"/>
          <w:color w:val="000000"/>
          <w:spacing w:val="-3"/>
        </w:rPr>
        <w:t>o que no es el de 1818, como ella lo se</w:t>
      </w:r>
      <w:r w:rsidRPr="003C30D6">
        <w:rPr>
          <w:rFonts w:ascii="Adobe Caslon Pro Bold" w:eastAsia="MS Gothic" w:hAnsi="Adobe Caslon Pro Bold" w:cs="Adobe Arabic"/>
          <w:color w:val="000000"/>
          <w:spacing w:val="-3"/>
        </w:rPr>
        <w:t>ñ</w:t>
      </w:r>
      <w:r w:rsidRPr="003C30D6">
        <w:rPr>
          <w:rFonts w:ascii="Adobe Caslon Pro Bold" w:eastAsia="Adobe Fan Heiti Std B" w:hAnsi="Adobe Caslon Pro Bold" w:cs="Adobe Arabic"/>
          <w:color w:val="000000"/>
          <w:spacing w:val="-3"/>
        </w:rPr>
        <w:t xml:space="preserve">ala] / el Fiscal de la Audiencia le respondió, visiblemente molesto, / que había que cobrarlo.”, y </w:t>
      </w:r>
      <w:r w:rsidRPr="003C30D6">
        <w:rPr>
          <w:rStyle w:val="Refdenotaalpie"/>
          <w:rFonts w:ascii="Adobe Caslon Pro Bold" w:eastAsia="Adobe Fan Heiti Std B" w:hAnsi="Adobe Caslon Pro Bold" w:cs="Adobe Arabic"/>
          <w:color w:val="000000"/>
          <w:spacing w:val="-3"/>
        </w:rPr>
        <w:footnoteReference w:id="2"/>
      </w:r>
      <w:r w:rsidRPr="003C30D6">
        <w:rPr>
          <w:rFonts w:ascii="Adobe Caslon Pro Bold" w:eastAsia="Adobe Fan Heiti Std B" w:hAnsi="Adobe Caslon Pro Bold" w:cs="Adobe Arabic"/>
          <w:color w:val="000000"/>
          <w:spacing w:val="-3"/>
        </w:rPr>
        <w:t xml:space="preserve"> </w:t>
      </w:r>
    </w:p>
    <w:p w14:paraId="575868EB" w14:textId="77777777" w:rsidR="0001257E" w:rsidRPr="003C30D6" w:rsidRDefault="0001257E" w:rsidP="0001257E">
      <w:pPr>
        <w:tabs>
          <w:tab w:val="left" w:pos="4680"/>
        </w:tabs>
        <w:spacing w:line="240" w:lineRule="atLeast"/>
        <w:ind w:left="705" w:hanging="720"/>
        <w:jc w:val="both"/>
        <w:rPr>
          <w:rFonts w:ascii="Adobe Caslon Pro Bold" w:eastAsia="Adobe Fan Heiti Std B" w:hAnsi="Adobe Caslon Pro Bold" w:cs="Adobe Arabic"/>
          <w:color w:val="000000"/>
          <w:spacing w:val="-3"/>
        </w:rPr>
      </w:pPr>
    </w:p>
    <w:p w14:paraId="75BDD6BC" w14:textId="66F2F30B" w:rsidR="0001257E" w:rsidRPr="003C30D6" w:rsidRDefault="0001257E" w:rsidP="003C30D6">
      <w:pPr>
        <w:tabs>
          <w:tab w:val="left" w:pos="4680"/>
        </w:tabs>
        <w:spacing w:line="240" w:lineRule="atLeast"/>
        <w:ind w:left="-15"/>
        <w:jc w:val="both"/>
        <w:rPr>
          <w:rFonts w:ascii="Adobe Caslon Pro Bold" w:eastAsia="Adobe Fan Heiti Std B" w:hAnsi="Adobe Caslon Pro Bold" w:cs="Adobe Arabic"/>
          <w:color w:val="000000"/>
          <w:spacing w:val="-4"/>
        </w:rPr>
      </w:pPr>
      <w:r w:rsidRPr="003C30D6">
        <w:rPr>
          <w:rFonts w:ascii="Adobe Caslon Pro Bold" w:eastAsia="Adobe Fan Heiti Std B" w:hAnsi="Adobe Caslon Pro Bold" w:cs="Adobe Arabic"/>
          <w:color w:val="000000"/>
          <w:spacing w:val="-3"/>
        </w:rPr>
        <w:t xml:space="preserve">2) Las discordancias existentes entre su texto y el Exp. estriban en que el Sr. fiscal, que era interino, Lic. don </w:t>
      </w:r>
      <w:r w:rsidRPr="003C30D6">
        <w:rPr>
          <w:rFonts w:ascii="Adobe Caslon Pro Bold" w:eastAsia="Adobe Fan Heiti Std B" w:hAnsi="Adobe Caslon Pro Bold" w:cs="Adobe Arabic"/>
          <w:b/>
          <w:color w:val="000000"/>
          <w:spacing w:val="-3"/>
        </w:rPr>
        <w:t>José del Valle</w:t>
      </w:r>
      <w:r w:rsidRPr="003C30D6">
        <w:rPr>
          <w:rFonts w:ascii="Adobe Caslon Pro Bold" w:eastAsia="Adobe Fan Heiti Std B" w:hAnsi="Adobe Caslon Pro Bold" w:cs="Adobe Arabic"/>
          <w:color w:val="000000"/>
          <w:spacing w:val="-3"/>
        </w:rPr>
        <w:t xml:space="preserve">, no podía contestarle a De Lara, puesto que este último envió un oficio, dirigido al “Exmo. Sr. gobernador y </w:t>
      </w:r>
      <w:proofErr w:type="spellStart"/>
      <w:r w:rsidRPr="003C30D6">
        <w:rPr>
          <w:rFonts w:ascii="Adobe Caslon Pro Bold" w:eastAsia="Adobe Fan Heiti Std B" w:hAnsi="Adobe Caslon Pro Bold" w:cs="Adobe Arabic"/>
          <w:color w:val="000000"/>
          <w:spacing w:val="-3"/>
        </w:rPr>
        <w:t>Cap.</w:t>
      </w:r>
      <w:r w:rsidRPr="003C30D6">
        <w:rPr>
          <w:rFonts w:ascii="Adobe Caslon Pro Bold" w:eastAsia="Adobe Fan Heiti Std B" w:hAnsi="Adobe Caslon Pro Bold" w:cs="Adobe Arabic"/>
          <w:color w:val="000000"/>
          <w:spacing w:val="-4"/>
          <w:vertAlign w:val="superscript"/>
        </w:rPr>
        <w:t>n</w:t>
      </w:r>
      <w:proofErr w:type="spellEnd"/>
      <w:r w:rsidRPr="003C30D6">
        <w:rPr>
          <w:rFonts w:ascii="Adobe Caslon Pro Bold" w:eastAsia="Adobe Fan Heiti Std B" w:hAnsi="Adobe Caslon Pro Bold" w:cs="Adobe Arabic"/>
          <w:color w:val="000000"/>
          <w:spacing w:val="-4"/>
        </w:rPr>
        <w:t xml:space="preserve"> Gral. Don José de Bustamante (</w:t>
      </w:r>
      <w:r w:rsidRPr="003C30D6">
        <w:rPr>
          <w:rFonts w:ascii="Adobe Caslon Pro Bold" w:eastAsia="Adobe Fan Heiti Std B" w:hAnsi="Adobe Caslon Pro Bold" w:cs="Adobe Arabic"/>
          <w:b/>
          <w:bCs/>
          <w:color w:val="000000"/>
          <w:spacing w:val="-4"/>
        </w:rPr>
        <w:t>José de Bustamante</w:t>
      </w:r>
      <w:r w:rsidR="00665CCA">
        <w:rPr>
          <w:rFonts w:ascii="Adobe Caslon Pro Bold" w:eastAsia="Adobe Fan Heiti Std B" w:hAnsi="Adobe Caslon Pro Bold" w:cs="Adobe Arabic"/>
          <w:color w:val="000000"/>
          <w:spacing w:val="-4"/>
        </w:rPr>
        <w:t xml:space="preserve">)”, fechado en Totonicapán el 9 de julio de </w:t>
      </w:r>
      <w:r w:rsidRPr="003C30D6">
        <w:rPr>
          <w:rFonts w:ascii="Adobe Caslon Pro Bold" w:eastAsia="Adobe Fan Heiti Std B" w:hAnsi="Adobe Caslon Pro Bold" w:cs="Adobe Arabic"/>
          <w:color w:val="000000"/>
          <w:spacing w:val="-4"/>
        </w:rPr>
        <w:t xml:space="preserve">1817, y no al Sr. fiscal interino de la Real Audiencia, en el que expuso que desde que ingresó a la provincia “(...) traté con toda eficacia de cobrar la </w:t>
      </w:r>
      <w:proofErr w:type="spellStart"/>
      <w:r w:rsidRPr="003C30D6">
        <w:rPr>
          <w:rFonts w:ascii="Adobe Caslon Pro Bold" w:eastAsia="Adobe Fan Heiti Std B" w:hAnsi="Adobe Caslon Pro Bold" w:cs="Adobe Arabic"/>
          <w:color w:val="000000"/>
          <w:spacing w:val="-4"/>
        </w:rPr>
        <w:t>contribuci</w:t>
      </w:r>
      <w:proofErr w:type="spellEnd"/>
      <w:r w:rsidRPr="003C30D6">
        <w:rPr>
          <w:rFonts w:ascii="Adobe Caslon Pro Bold" w:eastAsia="Adobe Fan Heiti Std B" w:hAnsi="Adobe Caslon Pro Bold" w:cs="Adobe Arabic"/>
          <w:color w:val="000000"/>
          <w:spacing w:val="-4"/>
        </w:rPr>
        <w:t xml:space="preserve">- / </w:t>
      </w:r>
      <w:proofErr w:type="spellStart"/>
      <w:r w:rsidRPr="003C30D6">
        <w:rPr>
          <w:rFonts w:ascii="Adobe Caslon Pro Bold" w:eastAsia="Adobe Fan Heiti Std B" w:hAnsi="Adobe Caslon Pro Bold" w:cs="Adobe Arabic"/>
          <w:color w:val="000000"/>
          <w:spacing w:val="-4"/>
        </w:rPr>
        <w:t>on</w:t>
      </w:r>
      <w:proofErr w:type="spellEnd"/>
      <w:r w:rsidRPr="003C30D6">
        <w:rPr>
          <w:rFonts w:ascii="Adobe Caslon Pro Bold" w:eastAsia="Adobe Fan Heiti Std B" w:hAnsi="Adobe Caslon Pro Bold" w:cs="Adobe Arabic"/>
          <w:color w:val="000000"/>
          <w:spacing w:val="-4"/>
        </w:rPr>
        <w:t xml:space="preserve"> del Real tributo”, y que el resultado que obtuvo fue el de que unos pueblos lo entregasen, la argumentación de otros de que se habían presentado a la superioridad, “(...) por / medio del </w:t>
      </w:r>
      <w:proofErr w:type="spellStart"/>
      <w:r w:rsidRPr="003C30D6">
        <w:rPr>
          <w:rFonts w:ascii="Adobe Caslon Pro Bold" w:eastAsia="Adobe Fan Heiti Std B" w:hAnsi="Adobe Caslon Pro Bold" w:cs="Adobe Arabic"/>
          <w:color w:val="000000"/>
          <w:spacing w:val="-4"/>
        </w:rPr>
        <w:t>Minist.</w:t>
      </w:r>
      <w:r w:rsidRPr="003C30D6">
        <w:rPr>
          <w:rFonts w:ascii="Adobe Caslon Pro Bold" w:eastAsia="Adobe Fan Heiti Std B" w:hAnsi="Adobe Caslon Pro Bold" w:cs="Adobe Arabic"/>
          <w:color w:val="000000"/>
          <w:spacing w:val="-4"/>
          <w:vertAlign w:val="superscript"/>
        </w:rPr>
        <w:t>o</w:t>
      </w:r>
      <w:proofErr w:type="spellEnd"/>
      <w:r w:rsidRPr="003C30D6">
        <w:rPr>
          <w:rFonts w:ascii="Adobe Caslon Pro Bold" w:eastAsia="Adobe Fan Heiti Std B" w:hAnsi="Adobe Caslon Pro Bold" w:cs="Adobe Arabic"/>
          <w:color w:val="000000"/>
          <w:spacing w:val="-4"/>
        </w:rPr>
        <w:t xml:space="preserve"> Fiscal / </w:t>
      </w:r>
      <w:proofErr w:type="spellStart"/>
      <w:r w:rsidRPr="003C30D6">
        <w:rPr>
          <w:rFonts w:ascii="Adobe Caslon Pro Bold" w:eastAsia="Adobe Fan Heiti Std B" w:hAnsi="Adobe Caslon Pro Bold" w:cs="Adobe Arabic"/>
          <w:color w:val="000000"/>
          <w:spacing w:val="-4"/>
        </w:rPr>
        <w:t>solicitandoplazos</w:t>
      </w:r>
      <w:proofErr w:type="spellEnd"/>
      <w:r w:rsidRPr="003C30D6">
        <w:rPr>
          <w:rFonts w:ascii="Adobe Caslon Pro Bold" w:eastAsia="Adobe Fan Heiti Std B" w:hAnsi="Adobe Caslon Pro Bold" w:cs="Adobe Arabic"/>
          <w:color w:val="000000"/>
          <w:spacing w:val="-4"/>
        </w:rPr>
        <w:t xml:space="preserve"> p.</w:t>
      </w:r>
      <w:r w:rsidRPr="003C30D6">
        <w:rPr>
          <w:rFonts w:ascii="Adobe Caslon Pro Bold" w:eastAsia="Adobe Fan Heiti Std B" w:hAnsi="Adobe Caslon Pro Bold" w:cs="Adobe Arabic"/>
          <w:color w:val="000000"/>
          <w:spacing w:val="-4"/>
          <w:vertAlign w:val="superscript"/>
        </w:rPr>
        <w:t>a</w:t>
      </w:r>
      <w:r w:rsidRPr="003C30D6">
        <w:rPr>
          <w:rFonts w:ascii="Adobe Caslon Pro Bold" w:eastAsia="Adobe Fan Heiti Std B" w:hAnsi="Adobe Caslon Pro Bold" w:cs="Adobe Arabic"/>
          <w:color w:val="000000"/>
          <w:spacing w:val="-4"/>
        </w:rPr>
        <w:t xml:space="preserve"> el pago / </w:t>
      </w:r>
      <w:proofErr w:type="spellStart"/>
      <w:r w:rsidRPr="003C30D6">
        <w:rPr>
          <w:rFonts w:ascii="Adobe Caslon Pro Bold" w:eastAsia="Adobe Fan Heiti Std B" w:hAnsi="Adobe Caslon Pro Bold" w:cs="Adobe Arabic"/>
          <w:color w:val="000000"/>
          <w:spacing w:val="-4"/>
        </w:rPr>
        <w:t>ó</w:t>
      </w:r>
      <w:proofErr w:type="spellEnd"/>
      <w:r w:rsidRPr="003C30D6">
        <w:rPr>
          <w:rFonts w:ascii="Adobe Caslon Pro Bold" w:eastAsia="Adobe Fan Heiti Std B" w:hAnsi="Adobe Caslon Pro Bold" w:cs="Adobe Arabic"/>
          <w:color w:val="000000"/>
          <w:spacing w:val="-4"/>
        </w:rPr>
        <w:t xml:space="preserve"> </w:t>
      </w:r>
      <w:proofErr w:type="spellStart"/>
      <w:r w:rsidRPr="003C30D6">
        <w:rPr>
          <w:rFonts w:ascii="Adobe Caslon Pro Bold" w:eastAsia="Adobe Fan Heiti Std B" w:hAnsi="Adobe Caslon Pro Bold" w:cs="Adobe Arabic"/>
          <w:color w:val="000000"/>
          <w:spacing w:val="-4"/>
        </w:rPr>
        <w:t>reelevacion</w:t>
      </w:r>
      <w:proofErr w:type="spellEnd"/>
      <w:r w:rsidRPr="003C30D6">
        <w:rPr>
          <w:rFonts w:ascii="Adobe Caslon Pro Bold" w:eastAsia="Adobe Fan Heiti Std B" w:hAnsi="Adobe Caslon Pro Bold" w:cs="Adobe Arabic"/>
          <w:color w:val="000000"/>
          <w:spacing w:val="-4"/>
        </w:rPr>
        <w:t xml:space="preserve"> de este (...)”, y la negativa de otros, “(...) como el de </w:t>
      </w:r>
      <w:proofErr w:type="spellStart"/>
      <w:r w:rsidRPr="003C30D6">
        <w:rPr>
          <w:rFonts w:ascii="Adobe Caslon Pro Bold" w:eastAsia="Adobe Fan Heiti Std B" w:hAnsi="Adobe Caslon Pro Bold" w:cs="Adobe Arabic"/>
          <w:color w:val="000000"/>
          <w:spacing w:val="-4"/>
        </w:rPr>
        <w:t>estaCavecera</w:t>
      </w:r>
      <w:proofErr w:type="spellEnd"/>
      <w:r w:rsidRPr="003C30D6">
        <w:rPr>
          <w:rFonts w:ascii="Adobe Caslon Pro Bold" w:eastAsia="Adobe Fan Heiti Std B" w:hAnsi="Adobe Caslon Pro Bold" w:cs="Adobe Arabic"/>
          <w:color w:val="000000"/>
          <w:spacing w:val="-4"/>
        </w:rPr>
        <w:t xml:space="preserve">, Chi- / </w:t>
      </w:r>
      <w:proofErr w:type="spellStart"/>
      <w:r w:rsidRPr="003C30D6">
        <w:rPr>
          <w:rFonts w:ascii="Adobe Caslon Pro Bold" w:eastAsia="Adobe Fan Heiti Std B" w:hAnsi="Adobe Caslon Pro Bold" w:cs="Adobe Arabic"/>
          <w:color w:val="000000"/>
          <w:spacing w:val="-4"/>
        </w:rPr>
        <w:t>quimula</w:t>
      </w:r>
      <w:proofErr w:type="spellEnd"/>
      <w:r w:rsidRPr="003C30D6">
        <w:rPr>
          <w:rFonts w:ascii="Adobe Caslon Pro Bold" w:eastAsia="Adobe Fan Heiti Std B" w:hAnsi="Adobe Caslon Pro Bold" w:cs="Adobe Arabic"/>
          <w:color w:val="000000"/>
          <w:spacing w:val="-4"/>
        </w:rPr>
        <w:t xml:space="preserve"> </w:t>
      </w:r>
      <w:proofErr w:type="spellStart"/>
      <w:r w:rsidRPr="003C30D6">
        <w:rPr>
          <w:rFonts w:ascii="Adobe Caslon Pro Bold" w:eastAsia="Adobe Fan Heiti Std B" w:hAnsi="Adobe Caslon Pro Bold" w:cs="Adobe Arabic"/>
          <w:color w:val="000000"/>
          <w:spacing w:val="-4"/>
        </w:rPr>
        <w:t>X.</w:t>
      </w:r>
      <w:r w:rsidRPr="003C30D6">
        <w:rPr>
          <w:rFonts w:ascii="Adobe Caslon Pro Bold" w:eastAsia="Adobe Fan Heiti Std B" w:hAnsi="Adobe Caslon Pro Bold" w:cs="Adobe Arabic"/>
          <w:color w:val="000000"/>
          <w:spacing w:val="-4"/>
          <w:vertAlign w:val="superscript"/>
        </w:rPr>
        <w:t>a</w:t>
      </w:r>
      <w:proofErr w:type="spellEnd"/>
      <w:r w:rsidRPr="003C30D6">
        <w:rPr>
          <w:rFonts w:ascii="Adobe Caslon Pro Bold" w:eastAsia="Adobe Fan Heiti Std B" w:hAnsi="Adobe Caslon Pro Bold" w:cs="Adobe Arabic"/>
          <w:color w:val="000000"/>
          <w:spacing w:val="-4"/>
        </w:rPr>
        <w:t xml:space="preserve"> (que) se han resistido / fuertemente á el, sin </w:t>
      </w:r>
      <w:proofErr w:type="spellStart"/>
      <w:r w:rsidRPr="003C30D6">
        <w:rPr>
          <w:rFonts w:ascii="Adobe Caslon Pro Bold" w:eastAsia="Adobe Fan Heiti Std B" w:hAnsi="Adobe Caslon Pro Bold" w:cs="Adobe Arabic"/>
          <w:color w:val="000000"/>
          <w:spacing w:val="-4"/>
        </w:rPr>
        <w:t>q.</w:t>
      </w:r>
      <w:r w:rsidRPr="003C30D6">
        <w:rPr>
          <w:rFonts w:ascii="Adobe Caslon Pro Bold" w:eastAsia="Adobe Fan Heiti Std B" w:hAnsi="Adobe Caslon Pro Bold" w:cs="Adobe Arabic"/>
          <w:color w:val="000000"/>
          <w:spacing w:val="-4"/>
          <w:vertAlign w:val="superscript"/>
        </w:rPr>
        <w:t>e</w:t>
      </w:r>
      <w:proofErr w:type="spellEnd"/>
      <w:r w:rsidRPr="003C30D6">
        <w:rPr>
          <w:rFonts w:ascii="Adobe Caslon Pro Bold" w:eastAsia="Adobe Fan Heiti Std B" w:hAnsi="Adobe Caslon Pro Bold" w:cs="Adobe Arabic"/>
          <w:color w:val="000000"/>
          <w:spacing w:val="-4"/>
        </w:rPr>
        <w:t xml:space="preserve"> ha- / </w:t>
      </w:r>
      <w:proofErr w:type="spellStart"/>
      <w:r w:rsidRPr="003C30D6">
        <w:rPr>
          <w:rFonts w:ascii="Adobe Caslon Pro Bold" w:eastAsia="Adobe Fan Heiti Std B" w:hAnsi="Adobe Caslon Pro Bold" w:cs="Adobe Arabic"/>
          <w:color w:val="000000"/>
          <w:spacing w:val="-4"/>
        </w:rPr>
        <w:t>yan</w:t>
      </w:r>
      <w:proofErr w:type="spellEnd"/>
      <w:r w:rsidRPr="003C30D6">
        <w:rPr>
          <w:rFonts w:ascii="Adobe Caslon Pro Bold" w:eastAsia="Adobe Fan Heiti Std B" w:hAnsi="Adobe Caslon Pro Bold" w:cs="Adobe Arabic"/>
          <w:color w:val="000000"/>
          <w:spacing w:val="-4"/>
        </w:rPr>
        <w:t xml:space="preserve"> alcanzado las diligencias / (fol. 1 vto.) mas vivas, las ordenes </w:t>
      </w:r>
      <w:proofErr w:type="spellStart"/>
      <w:r w:rsidRPr="003C30D6">
        <w:rPr>
          <w:rFonts w:ascii="Adobe Caslon Pro Bold" w:eastAsia="Adobe Fan Heiti Std B" w:hAnsi="Adobe Caslon Pro Bold" w:cs="Adobe Arabic"/>
          <w:color w:val="000000"/>
          <w:spacing w:val="-4"/>
        </w:rPr>
        <w:t>mas</w:t>
      </w:r>
      <w:proofErr w:type="spellEnd"/>
      <w:r w:rsidRPr="003C30D6">
        <w:rPr>
          <w:rFonts w:ascii="Adobe Caslon Pro Bold" w:eastAsia="Adobe Fan Heiti Std B" w:hAnsi="Adobe Caslon Pro Bold" w:cs="Adobe Arabic"/>
          <w:color w:val="000000"/>
          <w:spacing w:val="-4"/>
        </w:rPr>
        <w:t xml:space="preserve"> </w:t>
      </w:r>
      <w:proofErr w:type="spellStart"/>
      <w:r w:rsidRPr="003C30D6">
        <w:rPr>
          <w:rFonts w:ascii="Adobe Caslon Pro Bold" w:eastAsia="Adobe Fan Heiti Std B" w:hAnsi="Adobe Caslon Pro Bold" w:cs="Adobe Arabic"/>
          <w:color w:val="000000"/>
          <w:spacing w:val="-4"/>
        </w:rPr>
        <w:t>estre</w:t>
      </w:r>
      <w:proofErr w:type="spellEnd"/>
      <w:r w:rsidRPr="003C30D6">
        <w:rPr>
          <w:rFonts w:ascii="Adobe Caslon Pro Bold" w:eastAsia="Adobe Fan Heiti Std B" w:hAnsi="Adobe Caslon Pro Bold" w:cs="Adobe Arabic"/>
          <w:color w:val="000000"/>
          <w:spacing w:val="-4"/>
        </w:rPr>
        <w:t xml:space="preserve">- / chas, y aun el </w:t>
      </w:r>
      <w:proofErr w:type="spellStart"/>
      <w:r w:rsidRPr="003C30D6">
        <w:rPr>
          <w:rFonts w:ascii="Adobe Caslon Pro Bold" w:eastAsia="Adobe Fan Heiti Std B" w:hAnsi="Adobe Caslon Pro Bold" w:cs="Adobe Arabic"/>
          <w:color w:val="000000"/>
          <w:spacing w:val="-4"/>
        </w:rPr>
        <w:t>haverlos</w:t>
      </w:r>
      <w:proofErr w:type="spellEnd"/>
      <w:r w:rsidRPr="003C30D6">
        <w:rPr>
          <w:rFonts w:ascii="Adobe Caslon Pro Bold" w:eastAsia="Adobe Fan Heiti Std B" w:hAnsi="Adobe Caslon Pro Bold" w:cs="Adobe Arabic"/>
          <w:color w:val="000000"/>
          <w:spacing w:val="-4"/>
        </w:rPr>
        <w:t xml:space="preserve"> amena- / sado con </w:t>
      </w:r>
      <w:proofErr w:type="spellStart"/>
      <w:r w:rsidRPr="003C30D6">
        <w:rPr>
          <w:rFonts w:ascii="Adobe Caslon Pro Bold" w:eastAsia="Adobe Fan Heiti Std B" w:hAnsi="Adobe Caslon Pro Bold" w:cs="Adobe Arabic"/>
          <w:color w:val="000000"/>
          <w:spacing w:val="-4"/>
        </w:rPr>
        <w:t>q.</w:t>
      </w:r>
      <w:r w:rsidRPr="003C30D6">
        <w:rPr>
          <w:rFonts w:ascii="Adobe Caslon Pro Bold" w:eastAsia="Adobe Fan Heiti Std B" w:hAnsi="Adobe Caslon Pro Bold" w:cs="Adobe Arabic"/>
          <w:color w:val="000000"/>
          <w:spacing w:val="-4"/>
          <w:vertAlign w:val="superscript"/>
        </w:rPr>
        <w:t>e</w:t>
      </w:r>
      <w:proofErr w:type="spellEnd"/>
      <w:r w:rsidRPr="003C30D6">
        <w:rPr>
          <w:rFonts w:ascii="Adobe Caslon Pro Bold" w:eastAsia="Adobe Fan Heiti Std B" w:hAnsi="Adobe Caslon Pro Bold" w:cs="Adobe Arabic"/>
          <w:color w:val="000000"/>
          <w:spacing w:val="-4"/>
        </w:rPr>
        <w:t xml:space="preserve"> </w:t>
      </w:r>
      <w:proofErr w:type="spellStart"/>
      <w:r w:rsidRPr="003C30D6">
        <w:rPr>
          <w:rFonts w:ascii="Adobe Caslon Pro Bold" w:eastAsia="Adobe Fan Heiti Std B" w:hAnsi="Adobe Caslon Pro Bold" w:cs="Adobe Arabic"/>
          <w:color w:val="000000"/>
          <w:spacing w:val="-4"/>
        </w:rPr>
        <w:t>daria</w:t>
      </w:r>
      <w:proofErr w:type="spellEnd"/>
      <w:r w:rsidRPr="003C30D6">
        <w:rPr>
          <w:rFonts w:ascii="Adobe Caslon Pro Bold" w:eastAsia="Adobe Fan Heiti Std B" w:hAnsi="Adobe Caslon Pro Bold" w:cs="Adobe Arabic"/>
          <w:color w:val="000000"/>
          <w:spacing w:val="-4"/>
        </w:rPr>
        <w:t xml:space="preserve"> </w:t>
      </w:r>
      <w:proofErr w:type="spellStart"/>
      <w:r w:rsidRPr="003C30D6">
        <w:rPr>
          <w:rFonts w:ascii="Adobe Caslon Pro Bold" w:eastAsia="Adobe Fan Heiti Std B" w:hAnsi="Adobe Caslon Pro Bold" w:cs="Adobe Arabic"/>
          <w:color w:val="000000"/>
          <w:spacing w:val="-4"/>
        </w:rPr>
        <w:t>qüenta</w:t>
      </w:r>
      <w:proofErr w:type="spellEnd"/>
      <w:r w:rsidRPr="003C30D6">
        <w:rPr>
          <w:rFonts w:ascii="Adobe Caslon Pro Bold" w:eastAsia="Adobe Fan Heiti Std B" w:hAnsi="Adobe Caslon Pro Bold" w:cs="Adobe Arabic"/>
          <w:color w:val="000000"/>
          <w:spacing w:val="-4"/>
        </w:rPr>
        <w:t xml:space="preserve"> á / </w:t>
      </w:r>
      <w:proofErr w:type="spellStart"/>
      <w:r w:rsidRPr="003C30D6">
        <w:rPr>
          <w:rFonts w:ascii="Adobe Caslon Pro Bold" w:eastAsia="Adobe Fan Heiti Std B" w:hAnsi="Adobe Caslon Pro Bold" w:cs="Adobe Arabic"/>
          <w:color w:val="000000"/>
          <w:spacing w:val="-4"/>
        </w:rPr>
        <w:t>esaSuperioridad</w:t>
      </w:r>
      <w:proofErr w:type="spellEnd"/>
      <w:r w:rsidRPr="003C30D6">
        <w:rPr>
          <w:rFonts w:ascii="Adobe Caslon Pro Bold" w:eastAsia="Adobe Fan Heiti Std B" w:hAnsi="Adobe Caslon Pro Bold" w:cs="Adobe Arabic"/>
          <w:color w:val="000000"/>
          <w:spacing w:val="-4"/>
        </w:rPr>
        <w:t>.”.</w:t>
      </w:r>
    </w:p>
    <w:p w14:paraId="0EE3E28F" w14:textId="77777777" w:rsidR="0001257E" w:rsidRPr="003C30D6" w:rsidRDefault="0001257E" w:rsidP="0001257E">
      <w:pPr>
        <w:tabs>
          <w:tab w:val="left" w:pos="4680"/>
        </w:tabs>
        <w:spacing w:line="240" w:lineRule="atLeast"/>
        <w:ind w:left="705" w:hanging="720"/>
        <w:jc w:val="both"/>
        <w:rPr>
          <w:rFonts w:ascii="Adobe Caslon Pro Bold" w:eastAsia="Adobe Fan Heiti Std B" w:hAnsi="Adobe Caslon Pro Bold" w:cs="Adobe Arabic"/>
          <w:color w:val="000000"/>
          <w:spacing w:val="-4"/>
        </w:rPr>
      </w:pPr>
    </w:p>
    <w:p w14:paraId="57774FF4" w14:textId="6AD0AB0E" w:rsidR="0001257E" w:rsidRPr="003C30D6" w:rsidRDefault="0001257E" w:rsidP="003C30D6">
      <w:pPr>
        <w:tabs>
          <w:tab w:val="left" w:pos="4680"/>
        </w:tabs>
        <w:spacing w:line="240" w:lineRule="atLeast"/>
        <w:ind w:left="-15"/>
        <w:jc w:val="both"/>
        <w:rPr>
          <w:rFonts w:ascii="Adobe Caslon Pro Bold" w:eastAsia="Adobe Fan Heiti Std B" w:hAnsi="Adobe Caslon Pro Bold" w:cs="Adobe Arabic"/>
          <w:color w:val="000000"/>
          <w:spacing w:val="-4"/>
        </w:rPr>
      </w:pPr>
      <w:r w:rsidRPr="003C30D6">
        <w:rPr>
          <w:rFonts w:ascii="Adobe Caslon Pro Bold" w:eastAsia="Adobe Fan Heiti Std B" w:hAnsi="Adobe Caslon Pro Bold" w:cs="Adobe Arabic"/>
          <w:color w:val="000000"/>
          <w:spacing w:val="-4"/>
        </w:rPr>
        <w:t>Estas singularidades las conoció directamente el gobernante</w:t>
      </w:r>
      <w:r w:rsidR="003D0F8F">
        <w:rPr>
          <w:rFonts w:ascii="Adobe Caslon Pro Bold" w:eastAsia="Adobe Fan Heiti Std B" w:hAnsi="Adobe Caslon Pro Bold" w:cs="Adobe Arabic"/>
          <w:color w:val="000000"/>
          <w:spacing w:val="-4"/>
        </w:rPr>
        <w:t xml:space="preserve"> Muy Ilustre Sr. Don</w:t>
      </w:r>
      <w:r w:rsidRPr="003C30D6">
        <w:rPr>
          <w:rFonts w:ascii="Adobe Caslon Pro Bold" w:eastAsia="Adobe Fan Heiti Std B" w:hAnsi="Adobe Caslon Pro Bold" w:cs="Adobe Arabic"/>
          <w:color w:val="000000"/>
          <w:spacing w:val="-4"/>
        </w:rPr>
        <w:t xml:space="preserve"> </w:t>
      </w:r>
      <w:r w:rsidR="003D0F8F" w:rsidRPr="003D0F8F">
        <w:rPr>
          <w:rFonts w:ascii="Adobe Caslon Pro Bold" w:eastAsia="Adobe Fan Heiti Std B" w:hAnsi="Adobe Caslon Pro Bold" w:cs="Adobe Arabic"/>
          <w:b/>
          <w:bCs/>
          <w:spacing w:val="-3"/>
        </w:rPr>
        <w:t>José Bustamante Guerra de la Vega Rueda</w:t>
      </w:r>
      <w:r w:rsidR="003D0F8F" w:rsidRPr="003D0F8F">
        <w:rPr>
          <w:rFonts w:ascii="Adobe Caslon Pro Bold" w:eastAsia="Adobe Fan Heiti Std B" w:hAnsi="Adobe Caslon Pro Bold" w:cs="Adobe Arabic"/>
          <w:spacing w:val="-3"/>
        </w:rPr>
        <w:t xml:space="preserve">, </w:t>
      </w:r>
      <w:r w:rsidR="003D0F8F" w:rsidRPr="003D0F8F">
        <w:rPr>
          <w:rFonts w:ascii="Adobe Caslon Pro Bold" w:eastAsia="Adobe Fan Heiti Std B" w:hAnsi="Adobe Caslon Pro Bold" w:cs="Adobe Arabic"/>
          <w:b/>
          <w:bCs/>
          <w:spacing w:val="-3"/>
        </w:rPr>
        <w:t xml:space="preserve">Cobo Estrada y </w:t>
      </w:r>
      <w:proofErr w:type="spellStart"/>
      <w:r w:rsidR="003D0F8F" w:rsidRPr="003D0F8F">
        <w:rPr>
          <w:rFonts w:ascii="Adobe Caslon Pro Bold" w:eastAsia="Adobe Fan Heiti Std B" w:hAnsi="Adobe Caslon Pro Bold" w:cs="Adobe Arabic"/>
          <w:b/>
          <w:bCs/>
          <w:spacing w:val="-3"/>
        </w:rPr>
        <w:t>Zonlado</w:t>
      </w:r>
      <w:proofErr w:type="spellEnd"/>
      <w:r w:rsidR="003D0F8F" w:rsidRPr="003D0F8F">
        <w:rPr>
          <w:rFonts w:ascii="Adobe Caslon Pro Bold" w:eastAsia="Adobe Fan Heiti Std B" w:hAnsi="Adobe Caslon Pro Bold" w:cs="Adobe Arabic"/>
          <w:spacing w:val="-3"/>
        </w:rPr>
        <w:t xml:space="preserve">, </w:t>
      </w:r>
      <w:proofErr w:type="spellStart"/>
      <w:r w:rsidR="003D0F8F" w:rsidRPr="003D0F8F">
        <w:rPr>
          <w:rFonts w:ascii="Adobe Caslon Pro Bold" w:eastAsia="Adobe Fan Heiti Std B" w:hAnsi="Adobe Caslon Pro Bold" w:cs="Adobe Arabic"/>
          <w:b/>
          <w:bCs/>
          <w:spacing w:val="-3"/>
        </w:rPr>
        <w:t>Zorlando</w:t>
      </w:r>
      <w:proofErr w:type="spellEnd"/>
      <w:r w:rsidR="003D0F8F" w:rsidRPr="003D0F8F">
        <w:rPr>
          <w:rFonts w:ascii="Adobe Caslon Pro Bold" w:eastAsia="Adobe Fan Heiti Std B" w:hAnsi="Adobe Caslon Pro Bold" w:cs="Adobe Arabic"/>
          <w:spacing w:val="-3"/>
        </w:rPr>
        <w:t>,</w:t>
      </w:r>
      <w:r w:rsidR="003D0F8F" w:rsidRPr="003D0F8F">
        <w:rPr>
          <w:rFonts w:ascii="Adobe Caslon Pro Bold" w:eastAsia="Adobe Fan Heiti Std B" w:hAnsi="Adobe Caslon Pro Bold" w:cs="Adobe Arabic"/>
          <w:b/>
          <w:bCs/>
          <w:spacing w:val="-3"/>
        </w:rPr>
        <w:t xml:space="preserve"> o </w:t>
      </w:r>
      <w:proofErr w:type="spellStart"/>
      <w:r w:rsidR="003D0F8F" w:rsidRPr="003D0F8F">
        <w:rPr>
          <w:rFonts w:ascii="Adobe Caslon Pro Bold" w:eastAsia="Adobe Fan Heiti Std B" w:hAnsi="Adobe Caslon Pro Bold" w:cs="Adobe Arabic"/>
          <w:b/>
          <w:bCs/>
          <w:spacing w:val="-3"/>
        </w:rPr>
        <w:t>Zorlado</w:t>
      </w:r>
      <w:proofErr w:type="spellEnd"/>
      <w:r w:rsidR="003D0F8F" w:rsidRPr="003D0F8F">
        <w:rPr>
          <w:rFonts w:ascii="Adobe Caslon Pro Bold" w:eastAsia="Adobe Fan Heiti Std B" w:hAnsi="Adobe Caslon Pro Bold" w:cs="Adobe Arabic"/>
          <w:b/>
          <w:bCs/>
          <w:spacing w:val="-3"/>
        </w:rPr>
        <w:t>)</w:t>
      </w:r>
      <w:r w:rsidR="003D0F8F" w:rsidRPr="003D0F8F">
        <w:rPr>
          <w:rFonts w:ascii="Adobe Caslon Pro Bold" w:eastAsia="Adobe Fan Heiti Std B" w:hAnsi="Adobe Caslon Pro Bold" w:cs="Adobe Arabic"/>
          <w:spacing w:val="-3"/>
        </w:rPr>
        <w:t xml:space="preserve"> del consejo de S. M., caballero del Orden de Santiago, teniente general de la Real Armada, gobernador y capitán general del reino de Guatemala y presidente de su Real Audiencia</w:t>
      </w:r>
      <w:r w:rsidRPr="003D0F8F">
        <w:rPr>
          <w:rFonts w:ascii="Adobe Caslon Pro Bold" w:eastAsia="Adobe Fan Heiti Std B" w:hAnsi="Adobe Caslon Pro Bold" w:cs="Adobe Arabic"/>
          <w:color w:val="000000"/>
          <w:spacing w:val="-4"/>
        </w:rPr>
        <w:t>,</w:t>
      </w:r>
      <w:r w:rsidRPr="003C30D6">
        <w:rPr>
          <w:rFonts w:ascii="Adobe Caslon Pro Bold" w:eastAsia="Adobe Fan Heiti Std B" w:hAnsi="Adobe Caslon Pro Bold" w:cs="Adobe Arabic"/>
          <w:color w:val="000000"/>
          <w:spacing w:val="-4"/>
        </w:rPr>
        <w:t xml:space="preserve"> pues él recibió el oficio consabido en el Real Palacio de la Nueva Guatem</w:t>
      </w:r>
      <w:r w:rsidR="00665CCA">
        <w:rPr>
          <w:rFonts w:ascii="Adobe Caslon Pro Bold" w:eastAsia="Adobe Fan Heiti Std B" w:hAnsi="Adobe Caslon Pro Bold" w:cs="Adobe Arabic"/>
          <w:color w:val="000000"/>
          <w:spacing w:val="-4"/>
        </w:rPr>
        <w:t xml:space="preserve">ala de la Asunción el sábado 19 de julio de </w:t>
      </w:r>
      <w:r w:rsidRPr="003C30D6">
        <w:rPr>
          <w:rFonts w:ascii="Adobe Caslon Pro Bold" w:eastAsia="Adobe Fan Heiti Std B" w:hAnsi="Adobe Caslon Pro Bold" w:cs="Adobe Arabic"/>
          <w:color w:val="000000"/>
          <w:spacing w:val="-4"/>
        </w:rPr>
        <w:t>1817 “por el / Correo de Oaxaca”, y no el Sr. fiscal interino, ministro del Rey que hasta el 30 del mes y a</w:t>
      </w:r>
      <w:r w:rsidRPr="003C30D6">
        <w:rPr>
          <w:rFonts w:ascii="Adobe Caslon Pro Bold" w:eastAsia="MS Gothic" w:hAnsi="Adobe Caslon Pro Bold" w:cs="Adobe Arabic"/>
          <w:color w:val="000000"/>
          <w:spacing w:val="-4"/>
        </w:rPr>
        <w:t>ñ</w:t>
      </w:r>
      <w:r w:rsidRPr="003C30D6">
        <w:rPr>
          <w:rFonts w:ascii="Adobe Caslon Pro Bold" w:eastAsia="Adobe Fan Heiti Std B" w:hAnsi="Adobe Caslon Pro Bold" w:cs="Adobe Arabic"/>
          <w:color w:val="000000"/>
          <w:spacing w:val="-4"/>
        </w:rPr>
        <w:t xml:space="preserve">o </w:t>
      </w:r>
      <w:proofErr w:type="spellStart"/>
      <w:r w:rsidRPr="003C30D6">
        <w:rPr>
          <w:rFonts w:ascii="Adobe Caslon Pro Bold" w:eastAsia="Adobe Fan Heiti Std B" w:hAnsi="Adobe Caslon Pro Bold" w:cs="Adobe Arabic"/>
          <w:color w:val="000000"/>
          <w:spacing w:val="-4"/>
        </w:rPr>
        <w:t>susosdichos</w:t>
      </w:r>
      <w:proofErr w:type="spellEnd"/>
      <w:r w:rsidRPr="003C30D6">
        <w:rPr>
          <w:rFonts w:ascii="Adobe Caslon Pro Bold" w:eastAsia="Adobe Fan Heiti Std B" w:hAnsi="Adobe Caslon Pro Bold" w:cs="Adobe Arabic"/>
          <w:color w:val="000000"/>
          <w:spacing w:val="-4"/>
        </w:rPr>
        <w:t xml:space="preserve"> evacuó su pedimento, que no le sirvió para evidenciar que estaba “visiblemente molesto”, sino para pedir la práctica de tres medidas que en sus partes esenciales ilustran lo siguiente: A) que respecto de los pueblos que </w:t>
      </w:r>
      <w:r w:rsidRPr="003C30D6">
        <w:rPr>
          <w:rFonts w:ascii="Adobe Caslon Pro Bold" w:eastAsia="Adobe Fan Heiti Std B" w:hAnsi="Adobe Caslon Pro Bold" w:cs="Adobe Arabic"/>
          <w:color w:val="000000"/>
          <w:spacing w:val="-4"/>
        </w:rPr>
        <w:lastRenderedPageBreak/>
        <w:t xml:space="preserve">pagaron bastaba tener presente “(...) </w:t>
      </w:r>
      <w:proofErr w:type="spellStart"/>
      <w:r w:rsidRPr="003C30D6">
        <w:rPr>
          <w:rFonts w:ascii="Adobe Caslon Pro Bold" w:eastAsia="Adobe Fan Heiti Std B" w:hAnsi="Adobe Caslon Pro Bold" w:cs="Adobe Arabic"/>
          <w:color w:val="000000"/>
          <w:spacing w:val="-4"/>
        </w:rPr>
        <w:t>lalei</w:t>
      </w:r>
      <w:proofErr w:type="spellEnd"/>
      <w:r w:rsidRPr="003C30D6">
        <w:rPr>
          <w:rFonts w:ascii="Adobe Caslon Pro Bold" w:eastAsia="Adobe Fan Heiti Std B" w:hAnsi="Adobe Caslon Pro Bold" w:cs="Adobe Arabic"/>
          <w:color w:val="000000"/>
          <w:spacing w:val="-4"/>
        </w:rPr>
        <w:t xml:space="preserve"> de Indias 13. </w:t>
      </w:r>
      <w:proofErr w:type="spellStart"/>
      <w:r w:rsidRPr="003C30D6">
        <w:rPr>
          <w:rFonts w:ascii="Adobe Caslon Pro Bold" w:eastAsia="Adobe Fan Heiti Std B" w:hAnsi="Adobe Caslon Pro Bold" w:cs="Adobe Arabic"/>
          <w:color w:val="000000"/>
          <w:spacing w:val="-4"/>
        </w:rPr>
        <w:t>tit</w:t>
      </w:r>
      <w:proofErr w:type="spellEnd"/>
      <w:r w:rsidRPr="003C30D6">
        <w:rPr>
          <w:rFonts w:ascii="Adobe Caslon Pro Bold" w:eastAsia="Adobe Fan Heiti Std B" w:hAnsi="Adobe Caslon Pro Bold" w:cs="Adobe Arabic"/>
          <w:color w:val="000000"/>
          <w:spacing w:val="-4"/>
        </w:rPr>
        <w:t>. 9. lib. 8”, en la que fue mandado que los alcaldes mayores remitiesen a los oficiales reales los tributos cobrados; B) que a proporción de los que solicitaron “</w:t>
      </w:r>
      <w:r w:rsidR="00774EC2">
        <w:rPr>
          <w:rFonts w:ascii="Adobe Caslon Pro Bold" w:eastAsia="Adobe Fan Heiti Std B" w:hAnsi="Adobe Caslon Pro Bold" w:cs="Adobe Arabic"/>
          <w:color w:val="000000"/>
          <w:spacing w:val="-4"/>
        </w:rPr>
        <w:t>(...) esperas debe distinguirse</w:t>
      </w:r>
      <w:r w:rsidRPr="003C30D6">
        <w:rPr>
          <w:rFonts w:ascii="Adobe Caslon Pro Bold" w:eastAsia="Adobe Fan Heiti Std B" w:hAnsi="Adobe Caslon Pro Bold" w:cs="Adobe Arabic"/>
          <w:color w:val="000000"/>
          <w:spacing w:val="-4"/>
        </w:rPr>
        <w:t xml:space="preserve"> si la Jun- / </w:t>
      </w:r>
      <w:proofErr w:type="spellStart"/>
      <w:r w:rsidRPr="003C30D6">
        <w:rPr>
          <w:rFonts w:ascii="Adobe Caslon Pro Bold" w:eastAsia="Adobe Fan Heiti Std B" w:hAnsi="Adobe Caslon Pro Bold" w:cs="Adobe Arabic"/>
          <w:color w:val="000000"/>
          <w:spacing w:val="-4"/>
        </w:rPr>
        <w:t>taSup.</w:t>
      </w:r>
      <w:r w:rsidRPr="003C30D6">
        <w:rPr>
          <w:rFonts w:ascii="Adobe Caslon Pro Bold" w:eastAsia="Adobe Fan Heiti Std B" w:hAnsi="Adobe Caslon Pro Bold" w:cs="Adobe Arabic"/>
          <w:color w:val="000000"/>
          <w:spacing w:val="-4"/>
          <w:vertAlign w:val="superscript"/>
        </w:rPr>
        <w:t>r</w:t>
      </w:r>
      <w:proofErr w:type="spellEnd"/>
      <w:r w:rsidRPr="003C30D6">
        <w:rPr>
          <w:rFonts w:ascii="Adobe Caslon Pro Bold" w:eastAsia="Adobe Fan Heiti Std B" w:hAnsi="Adobe Caslon Pro Bold" w:cs="Adobe Arabic"/>
          <w:color w:val="000000"/>
          <w:spacing w:val="-4"/>
        </w:rPr>
        <w:t xml:space="preserve"> </w:t>
      </w:r>
      <w:proofErr w:type="spellStart"/>
      <w:r w:rsidRPr="003C30D6">
        <w:rPr>
          <w:rFonts w:ascii="Adobe Caslon Pro Bold" w:eastAsia="Adobe Fan Heiti Std B" w:hAnsi="Adobe Caslon Pro Bold" w:cs="Adobe Arabic"/>
          <w:color w:val="000000"/>
          <w:spacing w:val="-4"/>
        </w:rPr>
        <w:t>nolas</w:t>
      </w:r>
      <w:proofErr w:type="spellEnd"/>
      <w:r w:rsidRPr="003C30D6">
        <w:rPr>
          <w:rFonts w:ascii="Adobe Caslon Pro Bold" w:eastAsia="Adobe Fan Heiti Std B" w:hAnsi="Adobe Caslon Pro Bold" w:cs="Adobe Arabic"/>
          <w:color w:val="000000"/>
          <w:spacing w:val="-4"/>
        </w:rPr>
        <w:t xml:space="preserve"> ha concedido (...)”, y C) que a correspondencia de los que resistían, “(...) si </w:t>
      </w:r>
      <w:proofErr w:type="spellStart"/>
      <w:r w:rsidRPr="003C30D6">
        <w:rPr>
          <w:rFonts w:ascii="Adobe Caslon Pro Bold" w:eastAsia="Adobe Fan Heiti Std B" w:hAnsi="Adobe Caslon Pro Bold" w:cs="Adobe Arabic"/>
          <w:color w:val="000000"/>
          <w:spacing w:val="-4"/>
        </w:rPr>
        <w:t>nohan</w:t>
      </w:r>
      <w:proofErr w:type="spellEnd"/>
      <w:r w:rsidRPr="003C30D6">
        <w:rPr>
          <w:rFonts w:ascii="Adobe Caslon Pro Bold" w:eastAsia="Adobe Fan Heiti Std B" w:hAnsi="Adobe Caslon Pro Bold" w:cs="Adobe Arabic"/>
          <w:color w:val="000000"/>
          <w:spacing w:val="-4"/>
        </w:rPr>
        <w:t xml:space="preserve"> bastado / los medios de prudencia para </w:t>
      </w:r>
      <w:proofErr w:type="spellStart"/>
      <w:r w:rsidRPr="003C30D6">
        <w:rPr>
          <w:rFonts w:ascii="Adobe Caslon Pro Bold" w:eastAsia="Adobe Fan Heiti Std B" w:hAnsi="Adobe Caslon Pro Bold" w:cs="Adobe Arabic"/>
          <w:color w:val="000000"/>
          <w:spacing w:val="-4"/>
        </w:rPr>
        <w:t>quelo</w:t>
      </w:r>
      <w:proofErr w:type="spellEnd"/>
      <w:r w:rsidRPr="003C30D6">
        <w:rPr>
          <w:rFonts w:ascii="Adobe Caslon Pro Bold" w:eastAsia="Adobe Fan Heiti Std B" w:hAnsi="Adobe Caslon Pro Bold" w:cs="Adobe Arabic"/>
          <w:color w:val="000000"/>
          <w:spacing w:val="-4"/>
        </w:rPr>
        <w:t xml:space="preserve"> verifiquen / deben emplearse los de </w:t>
      </w:r>
      <w:proofErr w:type="spellStart"/>
      <w:r w:rsidRPr="003C30D6">
        <w:rPr>
          <w:rFonts w:ascii="Adobe Caslon Pro Bold" w:eastAsia="Adobe Fan Heiti Std B" w:hAnsi="Adobe Caslon Pro Bold" w:cs="Adobe Arabic"/>
          <w:color w:val="000000"/>
          <w:spacing w:val="-4"/>
        </w:rPr>
        <w:t>extricta</w:t>
      </w:r>
      <w:proofErr w:type="spellEnd"/>
      <w:r w:rsidRPr="003C30D6">
        <w:rPr>
          <w:rFonts w:ascii="Adobe Caslon Pro Bold" w:eastAsia="Adobe Fan Heiti Std B" w:hAnsi="Adobe Caslon Pro Bold" w:cs="Adobe Arabic"/>
          <w:color w:val="000000"/>
          <w:spacing w:val="-4"/>
        </w:rPr>
        <w:t xml:space="preserve"> </w:t>
      </w:r>
      <w:proofErr w:type="spellStart"/>
      <w:r w:rsidRPr="003C30D6">
        <w:rPr>
          <w:rFonts w:ascii="Adobe Caslon Pro Bold" w:eastAsia="Adobe Fan Heiti Std B" w:hAnsi="Adobe Caslon Pro Bold" w:cs="Adobe Arabic"/>
          <w:color w:val="000000"/>
          <w:spacing w:val="-4"/>
        </w:rPr>
        <w:t>just.</w:t>
      </w:r>
      <w:r w:rsidRPr="003C30D6">
        <w:rPr>
          <w:rFonts w:ascii="Adobe Caslon Pro Bold" w:eastAsia="Adobe Fan Heiti Std B" w:hAnsi="Adobe Caslon Pro Bold" w:cs="Adobe Arabic"/>
          <w:color w:val="000000"/>
          <w:spacing w:val="-4"/>
          <w:vertAlign w:val="superscript"/>
        </w:rPr>
        <w:t>a</w:t>
      </w:r>
      <w:proofErr w:type="spellEnd"/>
      <w:r w:rsidRPr="003C30D6">
        <w:rPr>
          <w:rFonts w:ascii="Adobe Caslon Pro Bold" w:eastAsia="Adobe Fan Heiti Std B" w:hAnsi="Adobe Caslon Pro Bold" w:cs="Adobe Arabic"/>
          <w:color w:val="000000"/>
          <w:spacing w:val="-4"/>
        </w:rPr>
        <w:t xml:space="preserve"> La templanza / que se encarga en el cobro de tributos no debe / entenderse de manera que </w:t>
      </w:r>
      <w:proofErr w:type="spellStart"/>
      <w:r w:rsidRPr="003C30D6">
        <w:rPr>
          <w:rFonts w:ascii="Adobe Caslon Pro Bold" w:eastAsia="Adobe Fan Heiti Std B" w:hAnsi="Adobe Caslon Pro Bold" w:cs="Adobe Arabic"/>
          <w:color w:val="000000"/>
          <w:spacing w:val="-4"/>
        </w:rPr>
        <w:t>repugnandolo</w:t>
      </w:r>
      <w:proofErr w:type="spellEnd"/>
      <w:r w:rsidRPr="003C30D6">
        <w:rPr>
          <w:rFonts w:ascii="Adobe Caslon Pro Bold" w:eastAsia="Adobe Fan Heiti Std B" w:hAnsi="Adobe Caslon Pro Bold" w:cs="Adobe Arabic"/>
          <w:color w:val="000000"/>
          <w:spacing w:val="-4"/>
        </w:rPr>
        <w:t xml:space="preserve"> los </w:t>
      </w:r>
      <w:proofErr w:type="spellStart"/>
      <w:r w:rsidRPr="003C30D6">
        <w:rPr>
          <w:rFonts w:ascii="Adobe Caslon Pro Bold" w:eastAsia="Adobe Fan Heiti Std B" w:hAnsi="Adobe Caslon Pro Bold" w:cs="Adobe Arabic"/>
          <w:color w:val="000000"/>
          <w:spacing w:val="-4"/>
        </w:rPr>
        <w:t>ind.</w:t>
      </w:r>
      <w:r w:rsidRPr="003C30D6">
        <w:rPr>
          <w:rFonts w:ascii="Adobe Caslon Pro Bold" w:eastAsia="Adobe Fan Heiti Std B" w:hAnsi="Adobe Caslon Pro Bold" w:cs="Adobe Arabic"/>
          <w:color w:val="000000"/>
          <w:spacing w:val="-4"/>
          <w:vertAlign w:val="superscript"/>
        </w:rPr>
        <w:t>s</w:t>
      </w:r>
      <w:proofErr w:type="spellEnd"/>
      <w:r w:rsidRPr="003C30D6">
        <w:rPr>
          <w:rFonts w:ascii="Adobe Caslon Pro Bold" w:eastAsia="Adobe Fan Heiti Std B" w:hAnsi="Adobe Caslon Pro Bold" w:cs="Adobe Arabic"/>
          <w:color w:val="000000"/>
          <w:spacing w:val="-4"/>
        </w:rPr>
        <w:t xml:space="preserve"> / se deje a su arbitrio </w:t>
      </w:r>
      <w:proofErr w:type="spellStart"/>
      <w:r w:rsidRPr="003C30D6">
        <w:rPr>
          <w:rFonts w:ascii="Adobe Caslon Pro Bold" w:eastAsia="Adobe Fan Heiti Std B" w:hAnsi="Adobe Caslon Pro Bold" w:cs="Adobe Arabic"/>
          <w:color w:val="000000"/>
          <w:spacing w:val="-4"/>
        </w:rPr>
        <w:t>elpago</w:t>
      </w:r>
      <w:proofErr w:type="spellEnd"/>
      <w:r w:rsidRPr="003C30D6">
        <w:rPr>
          <w:rFonts w:ascii="Adobe Caslon Pro Bold" w:eastAsia="Adobe Fan Heiti Std B" w:hAnsi="Adobe Caslon Pro Bold" w:cs="Adobe Arabic"/>
          <w:color w:val="000000"/>
          <w:spacing w:val="-4"/>
        </w:rPr>
        <w:t xml:space="preserve">. En todos tiempos / ha habido Pueblos </w:t>
      </w:r>
      <w:proofErr w:type="spellStart"/>
      <w:r w:rsidRPr="003C30D6">
        <w:rPr>
          <w:rFonts w:ascii="Adobe Caslon Pro Bold" w:eastAsia="Adobe Fan Heiti Std B" w:hAnsi="Adobe Caslon Pro Bold" w:cs="Adobe Arabic"/>
          <w:color w:val="000000"/>
          <w:spacing w:val="-4"/>
        </w:rPr>
        <w:t>quelo</w:t>
      </w:r>
      <w:proofErr w:type="spellEnd"/>
      <w:r w:rsidRPr="003C30D6">
        <w:rPr>
          <w:rFonts w:ascii="Adobe Caslon Pro Bold" w:eastAsia="Adobe Fan Heiti Std B" w:hAnsi="Adobe Caslon Pro Bold" w:cs="Adobe Arabic"/>
          <w:color w:val="000000"/>
          <w:spacing w:val="-4"/>
        </w:rPr>
        <w:t xml:space="preserve"> resisten; y no por eso / se ha dejado de verificar su cobro por los Alcaldes / </w:t>
      </w:r>
      <w:proofErr w:type="spellStart"/>
      <w:r w:rsidRPr="003C30D6">
        <w:rPr>
          <w:rFonts w:ascii="Adobe Caslon Pro Bold" w:eastAsia="Adobe Fan Heiti Std B" w:hAnsi="Adobe Caslon Pro Bold" w:cs="Adobe Arabic"/>
          <w:color w:val="000000"/>
          <w:spacing w:val="-4"/>
        </w:rPr>
        <w:t>mres</w:t>
      </w:r>
      <w:proofErr w:type="spellEnd"/>
      <w:r w:rsidRPr="003C30D6">
        <w:rPr>
          <w:rFonts w:ascii="Adobe Caslon Pro Bold" w:eastAsia="Adobe Fan Heiti Std B" w:hAnsi="Adobe Caslon Pro Bold" w:cs="Adobe Arabic"/>
          <w:color w:val="000000"/>
          <w:spacing w:val="-4"/>
        </w:rPr>
        <w:t xml:space="preserve">. No </w:t>
      </w:r>
      <w:proofErr w:type="spellStart"/>
      <w:r w:rsidRPr="003C30D6">
        <w:rPr>
          <w:rFonts w:ascii="Adobe Caslon Pro Bold" w:eastAsia="Adobe Fan Heiti Std B" w:hAnsi="Adobe Caslon Pro Bold" w:cs="Adobe Arabic"/>
          <w:color w:val="000000"/>
          <w:spacing w:val="-4"/>
        </w:rPr>
        <w:t>debepermitirse</w:t>
      </w:r>
      <w:proofErr w:type="spellEnd"/>
      <w:r w:rsidRPr="003C30D6">
        <w:rPr>
          <w:rFonts w:ascii="Adobe Caslon Pro Bold" w:eastAsia="Adobe Fan Heiti Std B" w:hAnsi="Adobe Caslon Pro Bold" w:cs="Adobe Arabic"/>
          <w:color w:val="000000"/>
          <w:spacing w:val="-4"/>
        </w:rPr>
        <w:t xml:space="preserve"> que haya un solo / Pueblo moroso en el pago. Este </w:t>
      </w:r>
      <w:proofErr w:type="spellStart"/>
      <w:r w:rsidRPr="003C30D6">
        <w:rPr>
          <w:rFonts w:ascii="Adobe Caslon Pro Bold" w:eastAsia="Adobe Fan Heiti Std B" w:hAnsi="Adobe Caslon Pro Bold" w:cs="Adobe Arabic"/>
          <w:color w:val="000000"/>
          <w:spacing w:val="-4"/>
        </w:rPr>
        <w:t>exemplo</w:t>
      </w:r>
      <w:proofErr w:type="spellEnd"/>
      <w:r w:rsidRPr="003C30D6">
        <w:rPr>
          <w:rFonts w:ascii="Adobe Caslon Pro Bold" w:eastAsia="Adobe Fan Heiti Std B" w:hAnsi="Adobe Caslon Pro Bold" w:cs="Adobe Arabic"/>
          <w:color w:val="000000"/>
          <w:spacing w:val="-4"/>
        </w:rPr>
        <w:t xml:space="preserve"> seria / </w:t>
      </w:r>
      <w:proofErr w:type="spellStart"/>
      <w:r w:rsidRPr="003C30D6">
        <w:rPr>
          <w:rFonts w:ascii="Adobe Caslon Pro Bold" w:eastAsia="Adobe Fan Heiti Std B" w:hAnsi="Adobe Caslon Pro Bold" w:cs="Adobe Arabic"/>
          <w:color w:val="000000"/>
          <w:spacing w:val="-4"/>
        </w:rPr>
        <w:t>trasendental</w:t>
      </w:r>
      <w:proofErr w:type="spellEnd"/>
      <w:r w:rsidRPr="003C30D6">
        <w:rPr>
          <w:rFonts w:ascii="Adobe Caslon Pro Bold" w:eastAsia="Adobe Fan Heiti Std B" w:hAnsi="Adobe Caslon Pro Bold" w:cs="Adobe Arabic"/>
          <w:color w:val="000000"/>
          <w:spacing w:val="-4"/>
        </w:rPr>
        <w:t xml:space="preserve"> à todos, y </w:t>
      </w:r>
      <w:proofErr w:type="spellStart"/>
      <w:r w:rsidRPr="003C30D6">
        <w:rPr>
          <w:rFonts w:ascii="Adobe Caslon Pro Bold" w:eastAsia="Adobe Fan Heiti Std B" w:hAnsi="Adobe Caslon Pro Bold" w:cs="Adobe Arabic"/>
          <w:color w:val="000000"/>
          <w:spacing w:val="-4"/>
        </w:rPr>
        <w:t>àpoco</w:t>
      </w:r>
      <w:proofErr w:type="spellEnd"/>
      <w:r w:rsidRPr="003C30D6">
        <w:rPr>
          <w:rFonts w:ascii="Adobe Caslon Pro Bold" w:eastAsia="Adobe Fan Heiti Std B" w:hAnsi="Adobe Caslon Pro Bold" w:cs="Adobe Arabic"/>
          <w:color w:val="000000"/>
          <w:spacing w:val="-4"/>
        </w:rPr>
        <w:t xml:space="preserve"> tiempo se </w:t>
      </w:r>
      <w:proofErr w:type="spellStart"/>
      <w:r w:rsidRPr="003C30D6">
        <w:rPr>
          <w:rFonts w:ascii="Adobe Caslon Pro Bold" w:eastAsia="Adobe Fan Heiti Std B" w:hAnsi="Adobe Caslon Pro Bold" w:cs="Adobe Arabic"/>
          <w:color w:val="000000"/>
          <w:spacing w:val="-4"/>
        </w:rPr>
        <w:t>veria</w:t>
      </w:r>
      <w:proofErr w:type="spellEnd"/>
      <w:r w:rsidRPr="003C30D6">
        <w:rPr>
          <w:rFonts w:ascii="Adobe Caslon Pro Bold" w:eastAsia="Adobe Fan Heiti Std B" w:hAnsi="Adobe Caslon Pro Bold" w:cs="Adobe Arabic"/>
          <w:color w:val="000000"/>
          <w:spacing w:val="-4"/>
        </w:rPr>
        <w:t xml:space="preserve"> / </w:t>
      </w:r>
      <w:proofErr w:type="spellStart"/>
      <w:r w:rsidRPr="003C30D6">
        <w:rPr>
          <w:rFonts w:ascii="Adobe Caslon Pro Bold" w:eastAsia="Adobe Fan Heiti Std B" w:hAnsi="Adobe Caslon Pro Bold" w:cs="Adobe Arabic"/>
          <w:color w:val="000000"/>
          <w:spacing w:val="-4"/>
        </w:rPr>
        <w:t>laR.</w:t>
      </w:r>
      <w:r w:rsidRPr="003C30D6">
        <w:rPr>
          <w:rFonts w:ascii="Adobe Caslon Pro Bold" w:eastAsia="Adobe Fan Heiti Std B" w:hAnsi="Adobe Caslon Pro Bold" w:cs="Adobe Arabic"/>
          <w:color w:val="000000"/>
          <w:spacing w:val="-4"/>
          <w:vertAlign w:val="superscript"/>
        </w:rPr>
        <w:t>l</w:t>
      </w:r>
      <w:proofErr w:type="spellEnd"/>
      <w:r w:rsidRPr="003C30D6">
        <w:rPr>
          <w:rFonts w:ascii="Adobe Caslon Pro Bold" w:eastAsia="Adobe Fan Heiti Std B" w:hAnsi="Adobe Caslon Pro Bold" w:cs="Adobe Arabic"/>
          <w:color w:val="000000"/>
          <w:spacing w:val="-4"/>
        </w:rPr>
        <w:t xml:space="preserve"> </w:t>
      </w:r>
      <w:proofErr w:type="spellStart"/>
      <w:r w:rsidRPr="003C30D6">
        <w:rPr>
          <w:rFonts w:ascii="Adobe Caslon Pro Bold" w:eastAsia="Adobe Fan Heiti Std B" w:hAnsi="Adobe Caslon Pro Bold" w:cs="Adobe Arabic"/>
          <w:color w:val="000000"/>
          <w:spacing w:val="-4"/>
        </w:rPr>
        <w:t>Hac.</w:t>
      </w:r>
      <w:r w:rsidRPr="003C30D6">
        <w:rPr>
          <w:rFonts w:ascii="Adobe Caslon Pro Bold" w:eastAsia="Adobe Fan Heiti Std B" w:hAnsi="Adobe Caslon Pro Bold" w:cs="Adobe Arabic"/>
          <w:color w:val="000000"/>
          <w:spacing w:val="-4"/>
          <w:vertAlign w:val="superscript"/>
        </w:rPr>
        <w:t>da</w:t>
      </w:r>
      <w:proofErr w:type="spellEnd"/>
      <w:r w:rsidRPr="003C30D6">
        <w:rPr>
          <w:rFonts w:ascii="Adobe Caslon Pro Bold" w:eastAsia="Adobe Fan Heiti Std B" w:hAnsi="Adobe Caslon Pro Bold" w:cs="Adobe Arabic"/>
          <w:color w:val="000000"/>
          <w:spacing w:val="-4"/>
        </w:rPr>
        <w:t xml:space="preserve"> con un </w:t>
      </w:r>
      <w:proofErr w:type="spellStart"/>
      <w:r w:rsidRPr="003C30D6">
        <w:rPr>
          <w:rFonts w:ascii="Adobe Caslon Pro Bold" w:eastAsia="Adobe Fan Heiti Std B" w:hAnsi="Adobe Caslon Pro Bold" w:cs="Adobe Arabic"/>
          <w:color w:val="000000"/>
          <w:spacing w:val="-4"/>
        </w:rPr>
        <w:t>Deficit</w:t>
      </w:r>
      <w:proofErr w:type="spellEnd"/>
      <w:r w:rsidRPr="003C30D6">
        <w:rPr>
          <w:rFonts w:ascii="Adobe Caslon Pro Bold" w:eastAsia="Adobe Fan Heiti Std B" w:hAnsi="Adobe Caslon Pro Bold" w:cs="Adobe Arabic"/>
          <w:color w:val="000000"/>
          <w:spacing w:val="-4"/>
        </w:rPr>
        <w:t xml:space="preserve"> </w:t>
      </w:r>
      <w:proofErr w:type="spellStart"/>
      <w:r w:rsidRPr="003C30D6">
        <w:rPr>
          <w:rFonts w:ascii="Adobe Caslon Pro Bold" w:eastAsia="Adobe Fan Heiti Std B" w:hAnsi="Adobe Caslon Pro Bold" w:cs="Adobe Arabic"/>
          <w:color w:val="000000"/>
          <w:spacing w:val="-4"/>
        </w:rPr>
        <w:t>cresido</w:t>
      </w:r>
      <w:proofErr w:type="spellEnd"/>
      <w:r w:rsidRPr="003C30D6">
        <w:rPr>
          <w:rFonts w:ascii="Adobe Caslon Pro Bold" w:eastAsia="Adobe Fan Heiti Std B" w:hAnsi="Adobe Caslon Pro Bold" w:cs="Adobe Arabic"/>
          <w:color w:val="000000"/>
          <w:spacing w:val="-4"/>
        </w:rPr>
        <w:t xml:space="preserve"> (...)”, medidas que </w:t>
      </w:r>
      <w:r w:rsidR="004C4068">
        <w:rPr>
          <w:rFonts w:ascii="Adobe Caslon Pro Bold" w:eastAsia="Adobe Fan Heiti Std B" w:hAnsi="Adobe Caslon Pro Bold" w:cs="Adobe Arabic"/>
          <w:color w:val="000000"/>
          <w:spacing w:val="-4"/>
        </w:rPr>
        <w:t xml:space="preserve">fueron adoptadas, porque el 30 de julio de </w:t>
      </w:r>
      <w:r w:rsidRPr="003C30D6">
        <w:rPr>
          <w:rFonts w:ascii="Adobe Caslon Pro Bold" w:eastAsia="Adobe Fan Heiti Std B" w:hAnsi="Adobe Caslon Pro Bold" w:cs="Adobe Arabic"/>
          <w:color w:val="000000"/>
          <w:spacing w:val="-4"/>
        </w:rPr>
        <w:t xml:space="preserve">1817 la “Real Junta </w:t>
      </w:r>
      <w:proofErr w:type="spellStart"/>
      <w:r w:rsidRPr="003C30D6">
        <w:rPr>
          <w:rFonts w:ascii="Adobe Caslon Pro Bold" w:eastAsia="Adobe Fan Heiti Std B" w:hAnsi="Adobe Caslon Pro Bold" w:cs="Adobe Arabic"/>
          <w:color w:val="000000"/>
          <w:spacing w:val="-4"/>
        </w:rPr>
        <w:t>Sup.</w:t>
      </w:r>
      <w:r w:rsidRPr="003C30D6">
        <w:rPr>
          <w:rFonts w:ascii="Adobe Caslon Pro Bold" w:eastAsia="Adobe Fan Heiti Std B" w:hAnsi="Adobe Caslon Pro Bold" w:cs="Adobe Arabic"/>
          <w:color w:val="000000"/>
          <w:spacing w:val="-4"/>
          <w:vertAlign w:val="superscript"/>
        </w:rPr>
        <w:t>or</w:t>
      </w:r>
      <w:proofErr w:type="spellEnd"/>
      <w:r w:rsidRPr="003C30D6">
        <w:rPr>
          <w:rFonts w:ascii="Adobe Caslon Pro Bold" w:eastAsia="Adobe Fan Heiti Std B" w:hAnsi="Adobe Caslon Pro Bold" w:cs="Adobe Arabic"/>
          <w:color w:val="000000"/>
          <w:spacing w:val="-4"/>
        </w:rPr>
        <w:t xml:space="preserve">” resolvió que: “(fol. 5) </w:t>
      </w:r>
      <w:proofErr w:type="spellStart"/>
      <w:r w:rsidRPr="003C30D6">
        <w:rPr>
          <w:rFonts w:ascii="Adobe Caslon Pro Bold" w:eastAsia="Adobe Fan Heiti Std B" w:hAnsi="Adobe Caslon Pro Bold" w:cs="Adobe Arabic"/>
          <w:color w:val="000000"/>
          <w:spacing w:val="-4"/>
        </w:rPr>
        <w:t>Hagase</w:t>
      </w:r>
      <w:proofErr w:type="spellEnd"/>
      <w:r w:rsidRPr="003C30D6">
        <w:rPr>
          <w:rFonts w:ascii="Adobe Caslon Pro Bold" w:eastAsia="Adobe Fan Heiti Std B" w:hAnsi="Adobe Caslon Pro Bold" w:cs="Adobe Arabic"/>
          <w:color w:val="000000"/>
          <w:spacing w:val="-4"/>
        </w:rPr>
        <w:t xml:space="preserve"> como pide el </w:t>
      </w:r>
      <w:proofErr w:type="spellStart"/>
      <w:r w:rsidRPr="003C30D6">
        <w:rPr>
          <w:rFonts w:ascii="Adobe Caslon Pro Bold" w:eastAsia="Adobe Fan Heiti Std B" w:hAnsi="Adobe Caslon Pro Bold" w:cs="Adobe Arabic"/>
          <w:color w:val="000000"/>
          <w:spacing w:val="-4"/>
        </w:rPr>
        <w:t>S.</w:t>
      </w:r>
      <w:r w:rsidRPr="003C30D6">
        <w:rPr>
          <w:rFonts w:ascii="Adobe Caslon Pro Bold" w:eastAsia="Adobe Fan Heiti Std B" w:hAnsi="Adobe Caslon Pro Bold" w:cs="Adobe Arabic"/>
          <w:color w:val="000000"/>
          <w:spacing w:val="-4"/>
          <w:vertAlign w:val="superscript"/>
        </w:rPr>
        <w:t>or</w:t>
      </w:r>
      <w:proofErr w:type="spellEnd"/>
      <w:r w:rsidRPr="003C30D6">
        <w:rPr>
          <w:rFonts w:ascii="Adobe Caslon Pro Bold" w:eastAsia="Adobe Fan Heiti Std B" w:hAnsi="Adobe Caslon Pro Bold" w:cs="Adobe Arabic"/>
          <w:color w:val="000000"/>
          <w:spacing w:val="-4"/>
        </w:rPr>
        <w:t xml:space="preserve"> Fiscal”.</w:t>
      </w:r>
      <w:r w:rsidRPr="003C30D6">
        <w:rPr>
          <w:rStyle w:val="Refdenotaalpie"/>
          <w:rFonts w:ascii="Adobe Caslon Pro Bold" w:eastAsia="Adobe Fan Heiti Std B" w:hAnsi="Adobe Caslon Pro Bold" w:cs="Adobe Arabic"/>
          <w:color w:val="000000"/>
          <w:spacing w:val="-4"/>
        </w:rPr>
        <w:footnoteReference w:id="3"/>
      </w:r>
      <w:r w:rsidRPr="003C30D6">
        <w:rPr>
          <w:rFonts w:ascii="Adobe Caslon Pro Bold" w:eastAsia="Adobe Fan Heiti Std B" w:hAnsi="Adobe Caslon Pro Bold" w:cs="Adobe Arabic"/>
          <w:color w:val="000000"/>
          <w:spacing w:val="-4"/>
        </w:rPr>
        <w:t xml:space="preserve"> </w:t>
      </w:r>
    </w:p>
    <w:p w14:paraId="174332D6" w14:textId="77777777" w:rsidR="0001257E" w:rsidRPr="003C30D6" w:rsidRDefault="0001257E" w:rsidP="0001257E">
      <w:pPr>
        <w:tabs>
          <w:tab w:val="left" w:pos="4680"/>
        </w:tabs>
        <w:spacing w:line="240" w:lineRule="atLeast"/>
        <w:ind w:left="705" w:hanging="720"/>
        <w:jc w:val="both"/>
        <w:rPr>
          <w:rFonts w:ascii="Adobe Caslon Pro Bold" w:eastAsia="Adobe Fan Heiti Std B" w:hAnsi="Adobe Caslon Pro Bold" w:cs="Adobe Arabic"/>
          <w:color w:val="000000"/>
          <w:spacing w:val="-4"/>
        </w:rPr>
      </w:pPr>
    </w:p>
    <w:p w14:paraId="08020480" w14:textId="28308154" w:rsidR="0001257E" w:rsidRPr="003C30D6" w:rsidRDefault="0001257E" w:rsidP="003C30D6">
      <w:pPr>
        <w:tabs>
          <w:tab w:val="left" w:pos="4680"/>
        </w:tabs>
        <w:spacing w:line="240" w:lineRule="atLeast"/>
        <w:ind w:left="-15"/>
        <w:jc w:val="both"/>
        <w:rPr>
          <w:rFonts w:ascii="Adobe Caslon Pro Bold" w:eastAsia="Adobe Fan Heiti Std B" w:hAnsi="Adobe Caslon Pro Bold" w:cs="Adobe Arabic"/>
          <w:color w:val="000000"/>
          <w:spacing w:val="-4"/>
        </w:rPr>
      </w:pPr>
      <w:r w:rsidRPr="003C30D6">
        <w:rPr>
          <w:rFonts w:ascii="Adobe Caslon Pro Bold" w:eastAsia="Adobe Fan Heiti Std B" w:hAnsi="Adobe Caslon Pro Bold" w:cs="Adobe Arabic"/>
          <w:color w:val="000000"/>
          <w:spacing w:val="-4"/>
        </w:rPr>
        <w:t>En su texto, la depositaria de las fuentes de la Historia, identificada anteriormente, informó lo siguiente: “El 17 de marzo de 1820 los principales de Santa / María Chiquimula, acompa</w:t>
      </w:r>
      <w:r w:rsidRPr="003C30D6">
        <w:rPr>
          <w:rFonts w:ascii="Adobe Caslon Pro Bold" w:eastAsia="MS Gothic" w:hAnsi="Adobe Caslon Pro Bold" w:cs="Adobe Arabic"/>
          <w:color w:val="000000"/>
          <w:spacing w:val="-4"/>
        </w:rPr>
        <w:t>ñ</w:t>
      </w:r>
      <w:r w:rsidRPr="003C30D6">
        <w:rPr>
          <w:rFonts w:ascii="Adobe Caslon Pro Bold" w:eastAsia="Adobe Fan Heiti Std B" w:hAnsi="Adobe Caslon Pro Bold" w:cs="Adobe Arabic"/>
          <w:color w:val="000000"/>
          <w:spacing w:val="-4"/>
        </w:rPr>
        <w:t xml:space="preserve">ados de unos 200 indios, se / presentaron en San Miguel Totonicapán ante el Teniente / Ambrosio Collado, enviado especial de la Audiencia, para / preguntarle por la providencia que suponían había recibido, / (p. 174) en donde se les libertaba del tributo. Cuando el Teniente les / comunicó que el oficio hacía referencia a la manutención del / cura, se armó un tumulto en el pueblo. Lucas Aguilar habló / por todos y dijo que eso no era lo que querían y acusaron a / los representantes de la autoridad local de ladrones. Como / consecuencia, Aguilar y Atanasio </w:t>
      </w:r>
      <w:proofErr w:type="spellStart"/>
      <w:r w:rsidRPr="003C30D6">
        <w:rPr>
          <w:rFonts w:ascii="Adobe Caslon Pro Bold" w:eastAsia="Adobe Fan Heiti Std B" w:hAnsi="Adobe Caslon Pro Bold" w:cs="Adobe Arabic"/>
          <w:color w:val="000000"/>
          <w:spacing w:val="-4"/>
        </w:rPr>
        <w:t>Tzul</w:t>
      </w:r>
      <w:proofErr w:type="spellEnd"/>
      <w:r w:rsidRPr="003C30D6">
        <w:rPr>
          <w:rFonts w:ascii="Adobe Caslon Pro Bold" w:eastAsia="Adobe Fan Heiti Std B" w:hAnsi="Adobe Caslon Pro Bold" w:cs="Adobe Arabic"/>
          <w:color w:val="000000"/>
          <w:spacing w:val="-4"/>
        </w:rPr>
        <w:t xml:space="preserve"> enviaron una </w:t>
      </w:r>
      <w:proofErr w:type="spellStart"/>
      <w:r w:rsidRPr="003C30D6">
        <w:rPr>
          <w:rFonts w:ascii="Adobe Caslon Pro Bold" w:eastAsia="Adobe Fan Heiti Std B" w:hAnsi="Adobe Caslon Pro Bold" w:cs="Adobe Arabic"/>
          <w:color w:val="000000"/>
          <w:spacing w:val="-4"/>
        </w:rPr>
        <w:t>comi</w:t>
      </w:r>
      <w:proofErr w:type="spellEnd"/>
      <w:r w:rsidRPr="003C30D6">
        <w:rPr>
          <w:rFonts w:ascii="Adobe Caslon Pro Bold" w:eastAsia="Adobe Fan Heiti Std B" w:hAnsi="Adobe Caslon Pro Bold" w:cs="Adobe Arabic"/>
          <w:color w:val="000000"/>
          <w:spacing w:val="-4"/>
        </w:rPr>
        <w:t xml:space="preserve">- / sión a Guatemala, pero el fiscal les respondió que su obliga- / </w:t>
      </w:r>
      <w:proofErr w:type="spellStart"/>
      <w:r w:rsidRPr="003C30D6">
        <w:rPr>
          <w:rFonts w:ascii="Adobe Caslon Pro Bold" w:eastAsia="Adobe Fan Heiti Std B" w:hAnsi="Adobe Caslon Pro Bold" w:cs="Adobe Arabic"/>
          <w:color w:val="000000"/>
          <w:spacing w:val="-4"/>
        </w:rPr>
        <w:t>ción</w:t>
      </w:r>
      <w:proofErr w:type="spellEnd"/>
      <w:r w:rsidRPr="003C30D6">
        <w:rPr>
          <w:rFonts w:ascii="Adobe Caslon Pro Bold" w:eastAsia="Adobe Fan Heiti Std B" w:hAnsi="Adobe Caslon Pro Bold" w:cs="Adobe Arabic"/>
          <w:color w:val="000000"/>
          <w:spacing w:val="-4"/>
        </w:rPr>
        <w:t xml:space="preserve"> era pagar los tributos.”.</w:t>
      </w:r>
      <w:r w:rsidRPr="003C30D6">
        <w:rPr>
          <w:rStyle w:val="Refdenotaalpie"/>
          <w:rFonts w:ascii="Adobe Caslon Pro Bold" w:eastAsia="Adobe Fan Heiti Std B" w:hAnsi="Adobe Caslon Pro Bold" w:cs="Adobe Arabic"/>
          <w:color w:val="000000"/>
          <w:spacing w:val="-4"/>
        </w:rPr>
        <w:footnoteReference w:id="4"/>
      </w:r>
    </w:p>
    <w:p w14:paraId="50736449" w14:textId="77777777" w:rsidR="0001257E" w:rsidRPr="003C30D6" w:rsidRDefault="0001257E" w:rsidP="0001257E">
      <w:pPr>
        <w:tabs>
          <w:tab w:val="left" w:pos="4680"/>
        </w:tabs>
        <w:spacing w:line="240" w:lineRule="atLeast"/>
        <w:ind w:left="705" w:hanging="720"/>
        <w:jc w:val="both"/>
        <w:rPr>
          <w:rFonts w:ascii="Adobe Caslon Pro Bold" w:eastAsia="Adobe Fan Heiti Std B" w:hAnsi="Adobe Caslon Pro Bold" w:cs="Adobe Arabic"/>
          <w:color w:val="000000"/>
          <w:spacing w:val="-4"/>
        </w:rPr>
      </w:pPr>
    </w:p>
    <w:p w14:paraId="75DB30CA" w14:textId="67DE35C0" w:rsidR="0001257E" w:rsidRPr="003C30D6" w:rsidRDefault="0001257E" w:rsidP="003C30D6">
      <w:pPr>
        <w:tabs>
          <w:tab w:val="left" w:pos="4680"/>
        </w:tabs>
        <w:spacing w:line="240" w:lineRule="atLeast"/>
        <w:ind w:left="-15"/>
        <w:jc w:val="both"/>
        <w:rPr>
          <w:rFonts w:ascii="Adobe Caslon Pro Bold" w:eastAsia="Adobe Fan Heiti Std B" w:hAnsi="Adobe Caslon Pro Bold" w:cs="Adobe Arabic"/>
          <w:color w:val="000000"/>
          <w:spacing w:val="-4"/>
        </w:rPr>
      </w:pPr>
      <w:r w:rsidRPr="003C30D6">
        <w:rPr>
          <w:rFonts w:ascii="Adobe Caslon Pro Bold" w:eastAsia="Adobe Fan Heiti Std B" w:hAnsi="Adobe Caslon Pro Bold" w:cs="Adobe Arabic"/>
          <w:color w:val="000000"/>
          <w:spacing w:val="-4"/>
        </w:rPr>
        <w:t xml:space="preserve">No obstante, conforme a una fuente de la Historia, la realidad es otra: “Gobierno ... </w:t>
      </w:r>
      <w:proofErr w:type="spellStart"/>
      <w:r w:rsidRPr="003C30D6">
        <w:rPr>
          <w:rFonts w:ascii="Adobe Caslon Pro Bold" w:eastAsia="Adobe Fan Heiti Std B" w:hAnsi="Adobe Caslon Pro Bold" w:cs="Adobe Arabic"/>
          <w:color w:val="000000"/>
          <w:spacing w:val="-4"/>
        </w:rPr>
        <w:t>Totonicapam</w:t>
      </w:r>
      <w:proofErr w:type="spellEnd"/>
      <w:r w:rsidRPr="003C30D6">
        <w:rPr>
          <w:rFonts w:ascii="Adobe Caslon Pro Bold" w:eastAsia="Adobe Fan Heiti Std B" w:hAnsi="Adobe Caslon Pro Bold" w:cs="Adobe Arabic"/>
          <w:color w:val="000000"/>
          <w:spacing w:val="-4"/>
        </w:rPr>
        <w:t xml:space="preserve"> ... 1820 / El </w:t>
      </w:r>
      <w:proofErr w:type="spellStart"/>
      <w:r w:rsidRPr="003C30D6">
        <w:rPr>
          <w:rFonts w:ascii="Adobe Caslon Pro Bold" w:eastAsia="Adobe Fan Heiti Std B" w:hAnsi="Adobe Caslon Pro Bold" w:cs="Adobe Arabic"/>
          <w:color w:val="000000"/>
          <w:spacing w:val="-4"/>
        </w:rPr>
        <w:t>Alc.</w:t>
      </w:r>
      <w:r w:rsidRPr="003C30D6">
        <w:rPr>
          <w:rFonts w:ascii="Adobe Caslon Pro Bold" w:eastAsia="Adobe Fan Heiti Std B" w:hAnsi="Adobe Caslon Pro Bold" w:cs="Adobe Arabic"/>
          <w:color w:val="000000"/>
          <w:spacing w:val="-4"/>
          <w:vertAlign w:val="superscript"/>
        </w:rPr>
        <w:t>de</w:t>
      </w:r>
      <w:proofErr w:type="spellEnd"/>
      <w:r w:rsidRPr="003C30D6">
        <w:rPr>
          <w:rFonts w:ascii="Adobe Caslon Pro Bold" w:eastAsia="Adobe Fan Heiti Std B" w:hAnsi="Adobe Caslon Pro Bold" w:cs="Adobe Arabic"/>
          <w:color w:val="000000"/>
          <w:spacing w:val="-4"/>
          <w:vertAlign w:val="superscript"/>
        </w:rPr>
        <w:t xml:space="preserve"> </w:t>
      </w:r>
      <w:proofErr w:type="spellStart"/>
      <w:r w:rsidRPr="003C30D6">
        <w:rPr>
          <w:rFonts w:ascii="Adobe Caslon Pro Bold" w:eastAsia="Adobe Fan Heiti Std B" w:hAnsi="Adobe Caslon Pro Bold" w:cs="Adobe Arabic"/>
          <w:color w:val="000000"/>
          <w:spacing w:val="-4"/>
        </w:rPr>
        <w:t>m.</w:t>
      </w:r>
      <w:r w:rsidRPr="003C30D6">
        <w:rPr>
          <w:rFonts w:ascii="Adobe Caslon Pro Bold" w:eastAsia="Adobe Fan Heiti Std B" w:hAnsi="Adobe Caslon Pro Bold" w:cs="Adobe Arabic"/>
          <w:color w:val="000000"/>
          <w:spacing w:val="-4"/>
          <w:vertAlign w:val="superscript"/>
        </w:rPr>
        <w:t>or</w:t>
      </w:r>
      <w:proofErr w:type="spellEnd"/>
      <w:r w:rsidRPr="003C30D6">
        <w:rPr>
          <w:rFonts w:ascii="Adobe Caslon Pro Bold" w:eastAsia="Adobe Fan Heiti Std B" w:hAnsi="Adobe Caslon Pro Bold" w:cs="Adobe Arabic"/>
          <w:color w:val="000000"/>
          <w:spacing w:val="-4"/>
        </w:rPr>
        <w:t xml:space="preserve"> D. </w:t>
      </w:r>
      <w:proofErr w:type="spellStart"/>
      <w:r w:rsidRPr="003C30D6">
        <w:rPr>
          <w:rFonts w:ascii="Adobe Caslon Pro Bold" w:eastAsia="Adobe Fan Heiti Std B" w:hAnsi="Adobe Caslon Pro Bold" w:cs="Adobe Arabic"/>
          <w:color w:val="000000"/>
          <w:spacing w:val="-4"/>
        </w:rPr>
        <w:t>Man.</w:t>
      </w:r>
      <w:r w:rsidRPr="003C30D6">
        <w:rPr>
          <w:rFonts w:ascii="Adobe Caslon Pro Bold" w:eastAsia="Adobe Fan Heiti Std B" w:hAnsi="Adobe Caslon Pro Bold" w:cs="Adobe Arabic"/>
          <w:color w:val="000000"/>
          <w:spacing w:val="-4"/>
          <w:vertAlign w:val="superscript"/>
        </w:rPr>
        <w:t>l</w:t>
      </w:r>
      <w:proofErr w:type="spellEnd"/>
      <w:r w:rsidRPr="003C30D6">
        <w:rPr>
          <w:rFonts w:ascii="Adobe Caslon Pro Bold" w:eastAsia="Adobe Fan Heiti Std B" w:hAnsi="Adobe Caslon Pro Bold" w:cs="Adobe Arabic"/>
          <w:color w:val="000000"/>
          <w:spacing w:val="-4"/>
        </w:rPr>
        <w:t xml:space="preserve"> José </w:t>
      </w:r>
      <w:proofErr w:type="spellStart"/>
      <w:r w:rsidRPr="003C30D6">
        <w:rPr>
          <w:rFonts w:ascii="Adobe Caslon Pro Bold" w:eastAsia="Adobe Fan Heiti Std B" w:hAnsi="Adobe Caslon Pro Bold" w:cs="Adobe Arabic"/>
          <w:color w:val="000000"/>
          <w:spacing w:val="-4"/>
        </w:rPr>
        <w:t>deLara</w:t>
      </w:r>
      <w:proofErr w:type="spellEnd"/>
      <w:r w:rsidRPr="003C30D6">
        <w:rPr>
          <w:rFonts w:ascii="Adobe Caslon Pro Bold" w:eastAsia="Adobe Fan Heiti Std B" w:hAnsi="Adobe Caslon Pro Bold" w:cs="Adobe Arabic"/>
          <w:color w:val="000000"/>
          <w:spacing w:val="-4"/>
        </w:rPr>
        <w:t xml:space="preserve"> sobre q.</w:t>
      </w:r>
      <w:r w:rsidRPr="003C30D6">
        <w:rPr>
          <w:rFonts w:ascii="Adobe Caslon Pro Bold" w:eastAsia="Adobe Fan Heiti Std B" w:hAnsi="Adobe Caslon Pro Bold" w:cs="Adobe Arabic"/>
          <w:color w:val="000000"/>
          <w:spacing w:val="-4"/>
          <w:vertAlign w:val="superscript"/>
        </w:rPr>
        <w:t>e</w:t>
      </w:r>
      <w:r w:rsidRPr="003C30D6">
        <w:rPr>
          <w:rFonts w:ascii="Adobe Caslon Pro Bold" w:eastAsia="Adobe Fan Heiti Std B" w:hAnsi="Adobe Caslon Pro Bold" w:cs="Adobe Arabic"/>
          <w:color w:val="000000"/>
          <w:spacing w:val="-4"/>
        </w:rPr>
        <w:t xml:space="preserve"> sele / remita </w:t>
      </w:r>
      <w:proofErr w:type="spellStart"/>
      <w:r w:rsidRPr="003C30D6">
        <w:rPr>
          <w:rFonts w:ascii="Adobe Caslon Pro Bold" w:eastAsia="Adobe Fan Heiti Std B" w:hAnsi="Adobe Caslon Pro Bold" w:cs="Adobe Arabic"/>
          <w:color w:val="000000"/>
          <w:spacing w:val="-4"/>
        </w:rPr>
        <w:t>lajustificacionSumaria</w:t>
      </w:r>
      <w:proofErr w:type="spellEnd"/>
      <w:r w:rsidRPr="003C30D6">
        <w:rPr>
          <w:rFonts w:ascii="Adobe Caslon Pro Bold" w:eastAsia="Adobe Fan Heiti Std B" w:hAnsi="Adobe Caslon Pro Bold" w:cs="Adobe Arabic"/>
          <w:color w:val="000000"/>
          <w:spacing w:val="-4"/>
        </w:rPr>
        <w:t xml:space="preserve"> </w:t>
      </w:r>
      <w:proofErr w:type="spellStart"/>
      <w:r w:rsidRPr="003C30D6">
        <w:rPr>
          <w:rFonts w:ascii="Adobe Caslon Pro Bold" w:eastAsia="Adobe Fan Heiti Std B" w:hAnsi="Adobe Caslon Pro Bold" w:cs="Adobe Arabic"/>
          <w:color w:val="000000"/>
          <w:spacing w:val="-4"/>
        </w:rPr>
        <w:t>q.</w:t>
      </w:r>
      <w:r w:rsidRPr="003C30D6">
        <w:rPr>
          <w:rFonts w:ascii="Adobe Caslon Pro Bold" w:eastAsia="Adobe Fan Heiti Std B" w:hAnsi="Adobe Caslon Pro Bold" w:cs="Adobe Arabic"/>
          <w:color w:val="000000"/>
          <w:spacing w:val="-4"/>
          <w:vertAlign w:val="superscript"/>
        </w:rPr>
        <w:t>e</w:t>
      </w:r>
      <w:proofErr w:type="spellEnd"/>
      <w:r w:rsidRPr="003C30D6">
        <w:rPr>
          <w:rFonts w:ascii="Adobe Caslon Pro Bold" w:eastAsia="Adobe Fan Heiti Std B" w:hAnsi="Adobe Caslon Pro Bold" w:cs="Adobe Arabic"/>
          <w:color w:val="000000"/>
          <w:spacing w:val="-4"/>
        </w:rPr>
        <w:t xml:space="preserve"> su / encargado </w:t>
      </w:r>
      <w:proofErr w:type="spellStart"/>
      <w:r w:rsidRPr="003C30D6">
        <w:rPr>
          <w:rFonts w:ascii="Adobe Caslon Pro Bold" w:eastAsia="Adobe Fan Heiti Std B" w:hAnsi="Adobe Caslon Pro Bold" w:cs="Adobe Arabic"/>
          <w:color w:val="000000"/>
          <w:spacing w:val="-4"/>
        </w:rPr>
        <w:t>remitio</w:t>
      </w:r>
      <w:proofErr w:type="spellEnd"/>
      <w:r w:rsidRPr="003C30D6">
        <w:rPr>
          <w:rFonts w:ascii="Adobe Caslon Pro Bold" w:eastAsia="Adobe Fan Heiti Std B" w:hAnsi="Adobe Caslon Pro Bold" w:cs="Adobe Arabic"/>
          <w:color w:val="000000"/>
          <w:spacing w:val="-4"/>
        </w:rPr>
        <w:t xml:space="preserve"> </w:t>
      </w:r>
      <w:proofErr w:type="spellStart"/>
      <w:r w:rsidRPr="003C30D6">
        <w:rPr>
          <w:rFonts w:ascii="Adobe Caslon Pro Bold" w:eastAsia="Adobe Fan Heiti Std B" w:hAnsi="Adobe Caslon Pro Bold" w:cs="Adobe Arabic"/>
          <w:color w:val="000000"/>
          <w:spacing w:val="-4"/>
        </w:rPr>
        <w:t>áesta</w:t>
      </w:r>
      <w:proofErr w:type="spellEnd"/>
      <w:r w:rsidRPr="003C30D6">
        <w:rPr>
          <w:rFonts w:ascii="Adobe Caslon Pro Bold" w:eastAsia="Adobe Fan Heiti Std B" w:hAnsi="Adobe Caslon Pro Bold" w:cs="Adobe Arabic"/>
          <w:color w:val="000000"/>
          <w:spacing w:val="-4"/>
        </w:rPr>
        <w:t xml:space="preserve"> / Superioridad, relativa al </w:t>
      </w:r>
      <w:proofErr w:type="spellStart"/>
      <w:r w:rsidRPr="003C30D6">
        <w:rPr>
          <w:rFonts w:ascii="Adobe Caslon Pro Bold" w:eastAsia="Adobe Fan Heiti Std B" w:hAnsi="Adobe Caslon Pro Bold" w:cs="Adobe Arabic"/>
          <w:color w:val="000000"/>
          <w:spacing w:val="-4"/>
        </w:rPr>
        <w:t>motin</w:t>
      </w:r>
      <w:proofErr w:type="spellEnd"/>
      <w:r w:rsidRPr="003C30D6">
        <w:rPr>
          <w:rFonts w:ascii="Adobe Caslon Pro Bold" w:eastAsia="Adobe Fan Heiti Std B" w:hAnsi="Adobe Caslon Pro Bold" w:cs="Adobe Arabic"/>
          <w:color w:val="000000"/>
          <w:spacing w:val="-4"/>
        </w:rPr>
        <w:t xml:space="preserve"> </w:t>
      </w:r>
      <w:proofErr w:type="spellStart"/>
      <w:r w:rsidRPr="003C30D6">
        <w:rPr>
          <w:rFonts w:ascii="Adobe Caslon Pro Bold" w:eastAsia="Adobe Fan Heiti Std B" w:hAnsi="Adobe Caslon Pro Bold" w:cs="Adobe Arabic"/>
          <w:color w:val="000000"/>
          <w:spacing w:val="-4"/>
        </w:rPr>
        <w:t>q.</w:t>
      </w:r>
      <w:r w:rsidRPr="003C30D6">
        <w:rPr>
          <w:rFonts w:ascii="Adobe Caslon Pro Bold" w:eastAsia="Adobe Fan Heiti Std B" w:hAnsi="Adobe Caslon Pro Bold" w:cs="Adobe Arabic"/>
          <w:color w:val="000000"/>
          <w:spacing w:val="-4"/>
          <w:vertAlign w:val="superscript"/>
        </w:rPr>
        <w:t>e</w:t>
      </w:r>
      <w:proofErr w:type="spellEnd"/>
      <w:r w:rsidRPr="003C30D6">
        <w:rPr>
          <w:rFonts w:ascii="Adobe Caslon Pro Bold" w:eastAsia="Adobe Fan Heiti Std B" w:hAnsi="Adobe Caslon Pro Bold" w:cs="Adobe Arabic"/>
          <w:color w:val="000000"/>
          <w:spacing w:val="-4"/>
        </w:rPr>
        <w:t xml:space="preserve"> hicieron contra él los </w:t>
      </w:r>
      <w:proofErr w:type="spellStart"/>
      <w:r w:rsidRPr="003C30D6">
        <w:rPr>
          <w:rFonts w:ascii="Adobe Caslon Pro Bold" w:eastAsia="Adobe Fan Heiti Std B" w:hAnsi="Adobe Caslon Pro Bold" w:cs="Adobe Arabic"/>
          <w:color w:val="000000"/>
          <w:spacing w:val="-4"/>
        </w:rPr>
        <w:t>Yndios</w:t>
      </w:r>
      <w:proofErr w:type="spellEnd"/>
      <w:r w:rsidRPr="003C30D6">
        <w:rPr>
          <w:rFonts w:ascii="Adobe Caslon Pro Bold" w:eastAsia="Adobe Fan Heiti Std B" w:hAnsi="Adobe Caslon Pro Bold" w:cs="Adobe Arabic"/>
          <w:color w:val="000000"/>
          <w:spacing w:val="-4"/>
        </w:rPr>
        <w:t xml:space="preserve"> / </w:t>
      </w:r>
      <w:proofErr w:type="spellStart"/>
      <w:r w:rsidRPr="003C30D6">
        <w:rPr>
          <w:rFonts w:ascii="Adobe Caslon Pro Bold" w:eastAsia="Adobe Fan Heiti Std B" w:hAnsi="Adobe Caslon Pro Bold" w:cs="Adobe Arabic"/>
          <w:color w:val="000000"/>
          <w:spacing w:val="-4"/>
        </w:rPr>
        <w:t>deChiquimula</w:t>
      </w:r>
      <w:proofErr w:type="spellEnd"/>
      <w:r w:rsidRPr="003C30D6">
        <w:rPr>
          <w:rFonts w:ascii="Adobe Caslon Pro Bold" w:eastAsia="Adobe Fan Heiti Std B" w:hAnsi="Adobe Caslon Pro Bold" w:cs="Adobe Arabic"/>
          <w:color w:val="000000"/>
          <w:spacing w:val="-4"/>
        </w:rPr>
        <w:t xml:space="preserve"> </w:t>
      </w:r>
      <w:proofErr w:type="spellStart"/>
      <w:r w:rsidRPr="003C30D6">
        <w:rPr>
          <w:rFonts w:ascii="Adobe Caslon Pro Bold" w:eastAsia="Adobe Fan Heiti Std B" w:hAnsi="Adobe Caslon Pro Bold" w:cs="Adobe Arabic"/>
          <w:color w:val="000000"/>
          <w:spacing w:val="-4"/>
        </w:rPr>
        <w:t>yTotonicapam</w:t>
      </w:r>
      <w:proofErr w:type="spellEnd"/>
      <w:r w:rsidRPr="003C30D6">
        <w:rPr>
          <w:rFonts w:ascii="Adobe Caslon Pro Bold" w:eastAsia="Adobe Fan Heiti Std B" w:hAnsi="Adobe Caslon Pro Bold" w:cs="Adobe Arabic"/>
          <w:color w:val="000000"/>
          <w:spacing w:val="-4"/>
        </w:rPr>
        <w:t xml:space="preserve"> — (...)”.</w:t>
      </w:r>
    </w:p>
    <w:p w14:paraId="74EBA147" w14:textId="77777777" w:rsidR="0001257E" w:rsidRPr="003C30D6" w:rsidRDefault="0001257E" w:rsidP="0001257E">
      <w:pPr>
        <w:tabs>
          <w:tab w:val="left" w:pos="4680"/>
        </w:tabs>
        <w:spacing w:line="240" w:lineRule="atLeast"/>
        <w:ind w:left="705" w:hanging="720"/>
        <w:jc w:val="both"/>
        <w:rPr>
          <w:rFonts w:ascii="Adobe Caslon Pro Bold" w:eastAsia="Adobe Fan Heiti Std B" w:hAnsi="Adobe Caslon Pro Bold" w:cs="Adobe Arabic"/>
          <w:color w:val="000000"/>
          <w:spacing w:val="-4"/>
        </w:rPr>
      </w:pPr>
    </w:p>
    <w:p w14:paraId="0E971037" w14:textId="6CD8FD00" w:rsidR="0001257E" w:rsidRPr="003C30D6" w:rsidRDefault="0001257E" w:rsidP="003C30D6">
      <w:pPr>
        <w:tabs>
          <w:tab w:val="left" w:pos="4680"/>
        </w:tabs>
        <w:spacing w:line="240" w:lineRule="atLeast"/>
        <w:ind w:left="-15"/>
        <w:jc w:val="both"/>
        <w:rPr>
          <w:rFonts w:ascii="Adobe Caslon Pro Bold" w:eastAsia="Adobe Fan Heiti Std B" w:hAnsi="Adobe Caslon Pro Bold" w:cs="Adobe Arabic"/>
          <w:color w:val="000000"/>
          <w:spacing w:val="-4"/>
        </w:rPr>
      </w:pPr>
      <w:r w:rsidRPr="003C30D6">
        <w:rPr>
          <w:rFonts w:ascii="Adobe Caslon Pro Bold" w:eastAsia="Adobe Fan Heiti Std B" w:hAnsi="Adobe Caslon Pro Bold" w:cs="Adobe Arabic"/>
          <w:color w:val="000000"/>
          <w:spacing w:val="-4"/>
        </w:rPr>
        <w:t>Y siguen más pruebas históricas: En un oficio de don Manuel José de Lara, fechado en Que</w:t>
      </w:r>
      <w:r w:rsidR="00686A7E">
        <w:rPr>
          <w:rFonts w:ascii="Adobe Caslon Pro Bold" w:eastAsia="Adobe Fan Heiti Std B" w:hAnsi="Adobe Caslon Pro Bold" w:cs="Adobe Arabic"/>
          <w:color w:val="000000"/>
          <w:spacing w:val="-4"/>
        </w:rPr>
        <w:t xml:space="preserve">tzaltenango a 25 de agosto de </w:t>
      </w:r>
      <w:r w:rsidRPr="003C30D6">
        <w:rPr>
          <w:rFonts w:ascii="Adobe Caslon Pro Bold" w:eastAsia="Adobe Fan Heiti Std B" w:hAnsi="Adobe Caslon Pro Bold" w:cs="Adobe Arabic"/>
          <w:color w:val="000000"/>
          <w:spacing w:val="-4"/>
        </w:rPr>
        <w:t>1820, dirigido al</w:t>
      </w:r>
      <w:r w:rsidRPr="003C30D6">
        <w:rPr>
          <w:rFonts w:ascii="Adobe Caslon Pro Bold" w:eastAsia="Adobe Fan Heiti Std B" w:hAnsi="Adobe Caslon Pro Bold" w:cs="Adobe Arabic"/>
          <w:color w:val="000000"/>
          <w:spacing w:val="-3"/>
        </w:rPr>
        <w:t xml:space="preserve"> Exmo. Sr. don </w:t>
      </w:r>
      <w:r w:rsidRPr="003C30D6">
        <w:rPr>
          <w:rFonts w:ascii="Adobe Caslon Pro Bold" w:eastAsia="Adobe Fan Heiti Std B" w:hAnsi="Adobe Caslon Pro Bold" w:cs="Adobe Arabic"/>
          <w:b/>
          <w:bCs/>
          <w:color w:val="000000"/>
          <w:spacing w:val="-3"/>
        </w:rPr>
        <w:t>Carlos de Urrutia</w:t>
      </w:r>
      <w:r w:rsidRPr="003C30D6">
        <w:rPr>
          <w:rFonts w:ascii="Adobe Caslon Pro Bold" w:eastAsia="Adobe Fan Heiti Std B" w:hAnsi="Adobe Caslon Pro Bold" w:cs="Adobe Arabic"/>
          <w:color w:val="000000"/>
          <w:spacing w:val="-3"/>
        </w:rPr>
        <w:t>,</w:t>
      </w:r>
      <w:r w:rsidRPr="003C30D6">
        <w:rPr>
          <w:rFonts w:ascii="Adobe Caslon Pro Bold" w:eastAsia="Adobe Fan Heiti Std B" w:hAnsi="Adobe Caslon Pro Bold" w:cs="Adobe Arabic"/>
          <w:b/>
          <w:bCs/>
          <w:color w:val="000000"/>
          <w:spacing w:val="-3"/>
        </w:rPr>
        <w:t xml:space="preserve"> Montoya</w:t>
      </w:r>
      <w:r w:rsidRPr="003C30D6">
        <w:rPr>
          <w:rFonts w:ascii="Adobe Caslon Pro Bold" w:eastAsia="Adobe Fan Heiti Std B" w:hAnsi="Adobe Caslon Pro Bold" w:cs="Adobe Arabic"/>
          <w:color w:val="000000"/>
          <w:spacing w:val="-3"/>
        </w:rPr>
        <w:t xml:space="preserve">, </w:t>
      </w:r>
      <w:r w:rsidRPr="003C30D6">
        <w:rPr>
          <w:rFonts w:ascii="Adobe Caslon Pro Bold" w:eastAsia="Adobe Fan Heiti Std B" w:hAnsi="Adobe Caslon Pro Bold" w:cs="Adobe Arabic"/>
          <w:b/>
          <w:bCs/>
          <w:color w:val="000000"/>
          <w:spacing w:val="-3"/>
        </w:rPr>
        <w:t>Matos</w:t>
      </w:r>
      <w:r w:rsidRPr="003C30D6">
        <w:rPr>
          <w:rFonts w:ascii="Adobe Caslon Pro Bold" w:eastAsia="Adobe Fan Heiti Std B" w:hAnsi="Adobe Caslon Pro Bold" w:cs="Adobe Arabic"/>
          <w:color w:val="000000"/>
          <w:spacing w:val="-3"/>
        </w:rPr>
        <w:t xml:space="preserve">, </w:t>
      </w:r>
      <w:r w:rsidRPr="003C30D6">
        <w:rPr>
          <w:rFonts w:ascii="Adobe Caslon Pro Bold" w:eastAsia="Adobe Fan Heiti Std B" w:hAnsi="Adobe Caslon Pro Bold" w:cs="Adobe Arabic"/>
          <w:b/>
          <w:bCs/>
          <w:color w:val="000000"/>
          <w:spacing w:val="-3"/>
        </w:rPr>
        <w:t>Hernández</w:t>
      </w:r>
      <w:r w:rsidRPr="003C30D6">
        <w:rPr>
          <w:rFonts w:ascii="Adobe Caslon Pro Bold" w:eastAsia="Adobe Fan Heiti Std B" w:hAnsi="Adobe Caslon Pro Bold" w:cs="Adobe Arabic"/>
          <w:color w:val="000000"/>
          <w:spacing w:val="-3"/>
        </w:rPr>
        <w:t xml:space="preserve">, </w:t>
      </w:r>
      <w:r w:rsidRPr="003C30D6">
        <w:rPr>
          <w:rFonts w:ascii="Adobe Caslon Pro Bold" w:eastAsia="Adobe Fan Heiti Std B" w:hAnsi="Adobe Caslon Pro Bold" w:cs="Adobe Arabic"/>
          <w:b/>
          <w:bCs/>
          <w:color w:val="000000"/>
          <w:spacing w:val="-3"/>
        </w:rPr>
        <w:t>Tamez</w:t>
      </w:r>
      <w:r w:rsidRPr="003C30D6">
        <w:rPr>
          <w:rFonts w:ascii="Adobe Caslon Pro Bold" w:eastAsia="Adobe Fan Heiti Std B" w:hAnsi="Adobe Caslon Pro Bold" w:cs="Adobe Arabic"/>
          <w:color w:val="000000"/>
          <w:spacing w:val="-3"/>
        </w:rPr>
        <w:t>, jefe superior político, gobernador, capitán general y presidente de la Real Audiencia de Guatemala, indicó lo siguiente: “La Criminal q.</w:t>
      </w:r>
      <w:r w:rsidRPr="003C30D6">
        <w:rPr>
          <w:rFonts w:ascii="Adobe Caslon Pro Bold" w:eastAsia="Adobe Fan Heiti Std B" w:hAnsi="Adobe Caslon Pro Bold" w:cs="Adobe Arabic"/>
          <w:color w:val="000000"/>
          <w:spacing w:val="-4"/>
          <w:vertAlign w:val="superscript"/>
        </w:rPr>
        <w:t>e</w:t>
      </w:r>
      <w:r w:rsidRPr="003C30D6">
        <w:rPr>
          <w:rFonts w:ascii="Adobe Caslon Pro Bold" w:eastAsia="Adobe Fan Heiti Std B" w:hAnsi="Adobe Caslon Pro Bold" w:cs="Adobe Arabic"/>
          <w:color w:val="000000"/>
          <w:spacing w:val="-4"/>
        </w:rPr>
        <w:t xml:space="preserve"> estoy / siguiendo contra Lucas / Aguilar (</w:t>
      </w:r>
      <w:r w:rsidRPr="003C30D6">
        <w:rPr>
          <w:rFonts w:ascii="Adobe Caslon Pro Bold" w:eastAsia="Adobe Fan Heiti Std B" w:hAnsi="Adobe Caslon Pro Bold" w:cs="Adobe Arabic"/>
          <w:b/>
          <w:bCs/>
          <w:color w:val="000000"/>
          <w:spacing w:val="-4"/>
        </w:rPr>
        <w:t>Lucas Aguilar</w:t>
      </w:r>
      <w:r w:rsidRPr="003C30D6">
        <w:rPr>
          <w:rFonts w:ascii="Adobe Caslon Pro Bold" w:eastAsia="Adobe Fan Heiti Std B" w:hAnsi="Adobe Caslon Pro Bold" w:cs="Adobe Arabic"/>
          <w:color w:val="000000"/>
          <w:spacing w:val="-4"/>
        </w:rPr>
        <w:t xml:space="preserve">) y </w:t>
      </w:r>
      <w:proofErr w:type="spellStart"/>
      <w:r w:rsidRPr="003C30D6">
        <w:rPr>
          <w:rFonts w:ascii="Adobe Caslon Pro Bold" w:eastAsia="Adobe Fan Heiti Std B" w:hAnsi="Adobe Caslon Pro Bold" w:cs="Adobe Arabic"/>
          <w:color w:val="000000"/>
          <w:spacing w:val="-4"/>
        </w:rPr>
        <w:t>complices</w:t>
      </w:r>
      <w:proofErr w:type="spellEnd"/>
      <w:r w:rsidRPr="003C30D6">
        <w:rPr>
          <w:rFonts w:ascii="Adobe Caslon Pro Bold" w:eastAsia="Adobe Fan Heiti Std B" w:hAnsi="Adobe Caslon Pro Bold" w:cs="Adobe Arabic"/>
          <w:color w:val="000000"/>
          <w:spacing w:val="-4"/>
        </w:rPr>
        <w:t xml:space="preserve"> / por </w:t>
      </w:r>
      <w:proofErr w:type="spellStart"/>
      <w:r w:rsidRPr="003C30D6">
        <w:rPr>
          <w:rFonts w:ascii="Adobe Caslon Pro Bold" w:eastAsia="Adobe Fan Heiti Std B" w:hAnsi="Adobe Caslon Pro Bold" w:cs="Adobe Arabic"/>
          <w:color w:val="000000"/>
          <w:spacing w:val="-4"/>
        </w:rPr>
        <w:t>cabesillas</w:t>
      </w:r>
      <w:proofErr w:type="spellEnd"/>
      <w:r w:rsidRPr="003C30D6">
        <w:rPr>
          <w:rFonts w:ascii="Adobe Caslon Pro Bold" w:eastAsia="Adobe Fan Heiti Std B" w:hAnsi="Adobe Caslon Pro Bold" w:cs="Adobe Arabic"/>
          <w:color w:val="000000"/>
          <w:spacing w:val="-4"/>
        </w:rPr>
        <w:t xml:space="preserve"> dela Se / </w:t>
      </w:r>
      <w:proofErr w:type="spellStart"/>
      <w:r w:rsidRPr="003C30D6">
        <w:rPr>
          <w:rFonts w:ascii="Adobe Caslon Pro Bold" w:eastAsia="Adobe Fan Heiti Std B" w:hAnsi="Adobe Caslon Pro Bold" w:cs="Adobe Arabic"/>
          <w:color w:val="000000"/>
          <w:spacing w:val="-4"/>
        </w:rPr>
        <w:t>dicion</w:t>
      </w:r>
      <w:proofErr w:type="spellEnd"/>
      <w:r w:rsidRPr="003C30D6">
        <w:rPr>
          <w:rFonts w:ascii="Adobe Caslon Pro Bold" w:eastAsia="Adobe Fan Heiti Std B" w:hAnsi="Adobe Caslon Pro Bold" w:cs="Adobe Arabic"/>
          <w:color w:val="000000"/>
          <w:spacing w:val="-4"/>
        </w:rPr>
        <w:t xml:space="preserve"> escandalosa de </w:t>
      </w:r>
      <w:proofErr w:type="spellStart"/>
      <w:r w:rsidRPr="003C30D6">
        <w:rPr>
          <w:rFonts w:ascii="Adobe Caslon Pro Bold" w:eastAsia="Adobe Fan Heiti Std B" w:hAnsi="Adobe Caslon Pro Bold" w:cs="Adobe Arabic"/>
          <w:color w:val="000000"/>
          <w:spacing w:val="-4"/>
        </w:rPr>
        <w:t>To</w:t>
      </w:r>
      <w:proofErr w:type="spellEnd"/>
      <w:r w:rsidRPr="003C30D6">
        <w:rPr>
          <w:rFonts w:ascii="Adobe Caslon Pro Bold" w:eastAsia="Adobe Fan Heiti Std B" w:hAnsi="Adobe Caslon Pro Bold" w:cs="Adobe Arabic"/>
          <w:color w:val="000000"/>
          <w:spacing w:val="-4"/>
        </w:rPr>
        <w:t xml:space="preserve">- / </w:t>
      </w:r>
      <w:proofErr w:type="spellStart"/>
      <w:r w:rsidRPr="003C30D6">
        <w:rPr>
          <w:rFonts w:ascii="Adobe Caslon Pro Bold" w:eastAsia="Adobe Fan Heiti Std B" w:hAnsi="Adobe Caslon Pro Bold" w:cs="Adobe Arabic"/>
          <w:color w:val="000000"/>
          <w:spacing w:val="-4"/>
        </w:rPr>
        <w:t>tonicapan</w:t>
      </w:r>
      <w:proofErr w:type="spellEnd"/>
      <w:r w:rsidRPr="003C30D6">
        <w:rPr>
          <w:rFonts w:ascii="Adobe Caslon Pro Bold" w:eastAsia="Adobe Fan Heiti Std B" w:hAnsi="Adobe Caslon Pro Bold" w:cs="Adobe Arabic"/>
          <w:color w:val="000000"/>
          <w:spacing w:val="-4"/>
        </w:rPr>
        <w:t xml:space="preserve"> se halla en / estado de </w:t>
      </w:r>
      <w:proofErr w:type="spellStart"/>
      <w:r w:rsidRPr="003C30D6">
        <w:rPr>
          <w:rFonts w:ascii="Adobe Caslon Pro Bold" w:eastAsia="Adobe Fan Heiti Std B" w:hAnsi="Adobe Caslon Pro Bold" w:cs="Adobe Arabic"/>
          <w:color w:val="000000"/>
          <w:spacing w:val="-4"/>
        </w:rPr>
        <w:t>tomarseles</w:t>
      </w:r>
      <w:proofErr w:type="spellEnd"/>
      <w:r w:rsidRPr="003C30D6">
        <w:rPr>
          <w:rFonts w:ascii="Adobe Caslon Pro Bold" w:eastAsia="Adobe Fan Heiti Std B" w:hAnsi="Adobe Caslon Pro Bold" w:cs="Adobe Arabic"/>
          <w:color w:val="000000"/>
          <w:spacing w:val="-4"/>
        </w:rPr>
        <w:t xml:space="preserve"> </w:t>
      </w:r>
      <w:proofErr w:type="spellStart"/>
      <w:r w:rsidRPr="003C30D6">
        <w:rPr>
          <w:rFonts w:ascii="Adobe Caslon Pro Bold" w:eastAsia="Adobe Fan Heiti Std B" w:hAnsi="Adobe Caslon Pro Bold" w:cs="Adobe Arabic"/>
          <w:color w:val="000000"/>
          <w:spacing w:val="-4"/>
        </w:rPr>
        <w:t>àlos</w:t>
      </w:r>
      <w:proofErr w:type="spellEnd"/>
      <w:r w:rsidRPr="003C30D6">
        <w:rPr>
          <w:rFonts w:ascii="Adobe Caslon Pro Bold" w:eastAsia="Adobe Fan Heiti Std B" w:hAnsi="Adobe Caslon Pro Bold" w:cs="Adobe Arabic"/>
          <w:color w:val="000000"/>
          <w:spacing w:val="-4"/>
        </w:rPr>
        <w:t xml:space="preserve"> / reos </w:t>
      </w:r>
      <w:proofErr w:type="spellStart"/>
      <w:r w:rsidRPr="003C30D6">
        <w:rPr>
          <w:rFonts w:ascii="Adobe Caslon Pro Bold" w:eastAsia="Adobe Fan Heiti Std B" w:hAnsi="Adobe Caslon Pro Bold" w:cs="Adobe Arabic"/>
          <w:color w:val="000000"/>
          <w:spacing w:val="-4"/>
        </w:rPr>
        <w:t>Confesion</w:t>
      </w:r>
      <w:proofErr w:type="spellEnd"/>
      <w:r w:rsidRPr="003C30D6">
        <w:rPr>
          <w:rFonts w:ascii="Adobe Caslon Pro Bold" w:eastAsia="Adobe Fan Heiti Std B" w:hAnsi="Adobe Caslon Pro Bold" w:cs="Adobe Arabic"/>
          <w:color w:val="000000"/>
          <w:spacing w:val="-4"/>
        </w:rPr>
        <w:t xml:space="preserve"> </w:t>
      </w:r>
      <w:proofErr w:type="spellStart"/>
      <w:r w:rsidRPr="003C30D6">
        <w:rPr>
          <w:rFonts w:ascii="Adobe Caslon Pro Bold" w:eastAsia="Adobe Fan Heiti Std B" w:hAnsi="Adobe Caslon Pro Bold" w:cs="Adobe Arabic"/>
          <w:color w:val="000000"/>
          <w:spacing w:val="-4"/>
        </w:rPr>
        <w:t>conCargos</w:t>
      </w:r>
      <w:proofErr w:type="spellEnd"/>
      <w:r w:rsidRPr="003C30D6">
        <w:rPr>
          <w:rFonts w:ascii="Adobe Caslon Pro Bold" w:eastAsia="Adobe Fan Heiti Std B" w:hAnsi="Adobe Caslon Pro Bold" w:cs="Adobe Arabic"/>
          <w:color w:val="000000"/>
          <w:spacing w:val="-4"/>
        </w:rPr>
        <w:t xml:space="preserve"> / y conviniendo p.</w:t>
      </w:r>
      <w:r w:rsidRPr="003C30D6">
        <w:rPr>
          <w:rFonts w:ascii="Adobe Caslon Pro Bold" w:eastAsia="Adobe Fan Heiti Std B" w:hAnsi="Adobe Caslon Pro Bold" w:cs="Adobe Arabic"/>
          <w:color w:val="000000"/>
          <w:spacing w:val="-4"/>
          <w:vertAlign w:val="superscript"/>
        </w:rPr>
        <w:t>a</w:t>
      </w:r>
      <w:r w:rsidRPr="003C30D6">
        <w:rPr>
          <w:rFonts w:ascii="Adobe Caslon Pro Bold" w:eastAsia="Adobe Fan Heiti Std B" w:hAnsi="Adobe Caslon Pro Bold" w:cs="Adobe Arabic"/>
          <w:color w:val="000000"/>
          <w:spacing w:val="-4"/>
        </w:rPr>
        <w:t xml:space="preserve"> esto te / </w:t>
      </w:r>
      <w:proofErr w:type="spellStart"/>
      <w:r w:rsidRPr="003C30D6">
        <w:rPr>
          <w:rFonts w:ascii="Adobe Caslon Pro Bold" w:eastAsia="Adobe Fan Heiti Std B" w:hAnsi="Adobe Caslon Pro Bold" w:cs="Adobe Arabic"/>
          <w:color w:val="000000"/>
          <w:spacing w:val="-4"/>
        </w:rPr>
        <w:t>ner</w:t>
      </w:r>
      <w:proofErr w:type="spellEnd"/>
      <w:r w:rsidRPr="003C30D6">
        <w:rPr>
          <w:rFonts w:ascii="Adobe Caslon Pro Bold" w:eastAsia="Adobe Fan Heiti Std B" w:hAnsi="Adobe Caslon Pro Bold" w:cs="Adobe Arabic"/>
          <w:color w:val="000000"/>
          <w:spacing w:val="-4"/>
        </w:rPr>
        <w:t xml:space="preserve"> </w:t>
      </w:r>
      <w:proofErr w:type="spellStart"/>
      <w:r w:rsidRPr="003C30D6">
        <w:rPr>
          <w:rFonts w:ascii="Adobe Caslon Pro Bold" w:eastAsia="Adobe Fan Heiti Std B" w:hAnsi="Adobe Caslon Pro Bold" w:cs="Adobe Arabic"/>
          <w:color w:val="000000"/>
          <w:spacing w:val="-4"/>
        </w:rPr>
        <w:t>àla</w:t>
      </w:r>
      <w:proofErr w:type="spellEnd"/>
      <w:r w:rsidRPr="003C30D6">
        <w:rPr>
          <w:rFonts w:ascii="Adobe Caslon Pro Bold" w:eastAsia="Adobe Fan Heiti Std B" w:hAnsi="Adobe Caslon Pro Bold" w:cs="Adobe Arabic"/>
          <w:color w:val="000000"/>
          <w:spacing w:val="-4"/>
        </w:rPr>
        <w:t xml:space="preserve"> vista la </w:t>
      </w:r>
      <w:proofErr w:type="spellStart"/>
      <w:r w:rsidRPr="003C30D6">
        <w:rPr>
          <w:rFonts w:ascii="Adobe Caslon Pro Bold" w:eastAsia="Adobe Fan Heiti Std B" w:hAnsi="Adobe Caslon Pro Bold" w:cs="Adobe Arabic"/>
          <w:color w:val="000000"/>
          <w:spacing w:val="-4"/>
        </w:rPr>
        <w:t>justi</w:t>
      </w:r>
      <w:proofErr w:type="spellEnd"/>
      <w:r w:rsidRPr="003C30D6">
        <w:rPr>
          <w:rFonts w:ascii="Adobe Caslon Pro Bold" w:eastAsia="Adobe Fan Heiti Std B" w:hAnsi="Adobe Caslon Pro Bold" w:cs="Adobe Arabic"/>
          <w:color w:val="000000"/>
          <w:spacing w:val="-4"/>
        </w:rPr>
        <w:t xml:space="preserve"> / </w:t>
      </w:r>
      <w:proofErr w:type="spellStart"/>
      <w:r w:rsidRPr="003C30D6">
        <w:rPr>
          <w:rFonts w:ascii="Adobe Caslon Pro Bold" w:eastAsia="Adobe Fan Heiti Std B" w:hAnsi="Adobe Caslon Pro Bold" w:cs="Adobe Arabic"/>
          <w:color w:val="000000"/>
          <w:spacing w:val="-4"/>
        </w:rPr>
        <w:t>ficacionSum.</w:t>
      </w:r>
      <w:r w:rsidRPr="003C30D6">
        <w:rPr>
          <w:rFonts w:ascii="Adobe Caslon Pro Bold" w:eastAsia="Adobe Fan Heiti Std B" w:hAnsi="Adobe Caslon Pro Bold" w:cs="Adobe Arabic"/>
          <w:color w:val="000000"/>
          <w:spacing w:val="-4"/>
          <w:vertAlign w:val="superscript"/>
        </w:rPr>
        <w:t>a</w:t>
      </w:r>
      <w:proofErr w:type="spellEnd"/>
      <w:r w:rsidRPr="003C30D6">
        <w:rPr>
          <w:rFonts w:ascii="Adobe Caslon Pro Bold" w:eastAsia="Adobe Fan Heiti Std B" w:hAnsi="Adobe Caslon Pro Bold" w:cs="Adobe Arabic"/>
          <w:color w:val="000000"/>
          <w:spacing w:val="-4"/>
        </w:rPr>
        <w:t xml:space="preserve"> </w:t>
      </w:r>
      <w:proofErr w:type="spellStart"/>
      <w:r w:rsidRPr="003C30D6">
        <w:rPr>
          <w:rFonts w:ascii="Adobe Caslon Pro Bold" w:eastAsia="Adobe Fan Heiti Std B" w:hAnsi="Adobe Caslon Pro Bold" w:cs="Adobe Arabic"/>
          <w:color w:val="000000"/>
          <w:spacing w:val="-4"/>
        </w:rPr>
        <w:t>q.</w:t>
      </w:r>
      <w:r w:rsidRPr="003C30D6">
        <w:rPr>
          <w:rFonts w:ascii="Adobe Caslon Pro Bold" w:eastAsia="Adobe Fan Heiti Std B" w:hAnsi="Adobe Caslon Pro Bold" w:cs="Adobe Arabic"/>
          <w:color w:val="000000"/>
          <w:spacing w:val="-4"/>
          <w:vertAlign w:val="superscript"/>
        </w:rPr>
        <w:t>e</w:t>
      </w:r>
      <w:proofErr w:type="spellEnd"/>
      <w:r w:rsidRPr="003C30D6">
        <w:rPr>
          <w:rFonts w:ascii="Adobe Caslon Pro Bold" w:eastAsia="Adobe Fan Heiti Std B" w:hAnsi="Adobe Caslon Pro Bold" w:cs="Adobe Arabic"/>
          <w:color w:val="000000"/>
          <w:spacing w:val="-4"/>
        </w:rPr>
        <w:t xml:space="preserve"> D. Am / </w:t>
      </w:r>
      <w:proofErr w:type="spellStart"/>
      <w:r w:rsidRPr="003C30D6">
        <w:rPr>
          <w:rFonts w:ascii="Adobe Caslon Pro Bold" w:eastAsia="Adobe Fan Heiti Std B" w:hAnsi="Adobe Caslon Pro Bold" w:cs="Adobe Arabic"/>
          <w:color w:val="000000"/>
          <w:spacing w:val="-4"/>
        </w:rPr>
        <w:t>brosioCollado</w:t>
      </w:r>
      <w:proofErr w:type="spellEnd"/>
      <w:r w:rsidRPr="003C30D6">
        <w:rPr>
          <w:rFonts w:ascii="Adobe Caslon Pro Bold" w:eastAsia="Adobe Fan Heiti Std B" w:hAnsi="Adobe Caslon Pro Bold" w:cs="Adobe Arabic"/>
          <w:color w:val="000000"/>
          <w:spacing w:val="-4"/>
        </w:rPr>
        <w:t xml:space="preserve"> (</w:t>
      </w:r>
      <w:r w:rsidRPr="003C30D6">
        <w:rPr>
          <w:rFonts w:ascii="Adobe Caslon Pro Bold" w:eastAsia="Adobe Fan Heiti Std B" w:hAnsi="Adobe Caslon Pro Bold" w:cs="Adobe Arabic"/>
          <w:b/>
          <w:bCs/>
          <w:color w:val="000000"/>
          <w:spacing w:val="-4"/>
        </w:rPr>
        <w:t>Ambrosio Collado</w:t>
      </w:r>
      <w:r w:rsidRPr="003C30D6">
        <w:rPr>
          <w:rFonts w:ascii="Adobe Caslon Pro Bold" w:eastAsia="Adobe Fan Heiti Std B" w:hAnsi="Adobe Caslon Pro Bold" w:cs="Adobe Arabic"/>
          <w:color w:val="000000"/>
          <w:spacing w:val="-4"/>
        </w:rPr>
        <w:t xml:space="preserve">) </w:t>
      </w:r>
      <w:proofErr w:type="spellStart"/>
      <w:r w:rsidRPr="003C30D6">
        <w:rPr>
          <w:rFonts w:ascii="Adobe Caslon Pro Bold" w:eastAsia="Adobe Fan Heiti Std B" w:hAnsi="Adobe Caslon Pro Bold" w:cs="Adobe Arabic"/>
          <w:color w:val="000000"/>
          <w:spacing w:val="-4"/>
        </w:rPr>
        <w:t>siguio</w:t>
      </w:r>
      <w:proofErr w:type="spellEnd"/>
      <w:r w:rsidRPr="003C30D6">
        <w:rPr>
          <w:rFonts w:ascii="Adobe Caslon Pro Bold" w:eastAsia="Adobe Fan Heiti Std B" w:hAnsi="Adobe Caslon Pro Bold" w:cs="Adobe Arabic"/>
          <w:color w:val="000000"/>
          <w:spacing w:val="-4"/>
        </w:rPr>
        <w:t xml:space="preserve"> sien / do mi encargado </w:t>
      </w:r>
      <w:proofErr w:type="spellStart"/>
      <w:r w:rsidRPr="003C30D6">
        <w:rPr>
          <w:rFonts w:ascii="Adobe Caslon Pro Bold" w:eastAsia="Adobe Fan Heiti Std B" w:hAnsi="Adobe Caslon Pro Bold" w:cs="Adobe Arabic"/>
          <w:color w:val="000000"/>
          <w:spacing w:val="-4"/>
        </w:rPr>
        <w:t>sre</w:t>
      </w:r>
      <w:proofErr w:type="spellEnd"/>
      <w:r w:rsidRPr="003C30D6">
        <w:rPr>
          <w:rFonts w:ascii="Adobe Caslon Pro Bold" w:eastAsia="Adobe Fan Heiti Std B" w:hAnsi="Adobe Caslon Pro Bold" w:cs="Adobe Arabic"/>
          <w:color w:val="000000"/>
          <w:spacing w:val="-4"/>
        </w:rPr>
        <w:t xml:space="preserve">. el / </w:t>
      </w:r>
      <w:proofErr w:type="spellStart"/>
      <w:r w:rsidRPr="003C30D6">
        <w:rPr>
          <w:rFonts w:ascii="Adobe Caslon Pro Bold" w:eastAsia="Adobe Fan Heiti Std B" w:hAnsi="Adobe Caslon Pro Bold" w:cs="Adobe Arabic"/>
          <w:color w:val="000000"/>
          <w:spacing w:val="-4"/>
        </w:rPr>
        <w:t>motin</w:t>
      </w:r>
      <w:proofErr w:type="spellEnd"/>
      <w:r w:rsidRPr="003C30D6">
        <w:rPr>
          <w:rFonts w:ascii="Adobe Caslon Pro Bold" w:eastAsia="Adobe Fan Heiti Std B" w:hAnsi="Adobe Caslon Pro Bold" w:cs="Adobe Arabic"/>
          <w:color w:val="000000"/>
          <w:spacing w:val="-4"/>
        </w:rPr>
        <w:t xml:space="preserve"> </w:t>
      </w:r>
      <w:proofErr w:type="spellStart"/>
      <w:r w:rsidRPr="003C30D6">
        <w:rPr>
          <w:rFonts w:ascii="Adobe Caslon Pro Bold" w:eastAsia="Adobe Fan Heiti Std B" w:hAnsi="Adobe Caslon Pro Bold" w:cs="Adobe Arabic"/>
          <w:color w:val="000000"/>
          <w:spacing w:val="-4"/>
        </w:rPr>
        <w:t>q.</w:t>
      </w:r>
      <w:r w:rsidRPr="003C30D6">
        <w:rPr>
          <w:rFonts w:ascii="Adobe Caslon Pro Bold" w:eastAsia="Adobe Fan Heiti Std B" w:hAnsi="Adobe Caslon Pro Bold" w:cs="Adobe Arabic"/>
          <w:color w:val="000000"/>
          <w:spacing w:val="-4"/>
          <w:vertAlign w:val="superscript"/>
        </w:rPr>
        <w:t>e</w:t>
      </w:r>
      <w:proofErr w:type="spellEnd"/>
      <w:r w:rsidRPr="003C30D6">
        <w:rPr>
          <w:rFonts w:ascii="Adobe Caslon Pro Bold" w:eastAsia="Adobe Fan Heiti Std B" w:hAnsi="Adobe Caslon Pro Bold" w:cs="Adobe Arabic"/>
          <w:color w:val="000000"/>
          <w:spacing w:val="-4"/>
        </w:rPr>
        <w:t xml:space="preserve"> se hiso contra / </w:t>
      </w:r>
      <w:proofErr w:type="spellStart"/>
      <w:r w:rsidRPr="003C30D6">
        <w:rPr>
          <w:rFonts w:ascii="Adobe Caslon Pro Bold" w:eastAsia="Adobe Fan Heiti Std B" w:hAnsi="Adobe Caslon Pro Bold" w:cs="Adobe Arabic"/>
          <w:color w:val="000000"/>
          <w:spacing w:val="-4"/>
        </w:rPr>
        <w:t>èl</w:t>
      </w:r>
      <w:proofErr w:type="spellEnd"/>
      <w:r w:rsidRPr="003C30D6">
        <w:rPr>
          <w:rFonts w:ascii="Adobe Caslon Pro Bold" w:eastAsia="Adobe Fan Heiti Std B" w:hAnsi="Adobe Caslon Pro Bold" w:cs="Adobe Arabic"/>
          <w:color w:val="000000"/>
          <w:spacing w:val="-4"/>
        </w:rPr>
        <w:t xml:space="preserve"> en el </w:t>
      </w:r>
      <w:proofErr w:type="spellStart"/>
      <w:r w:rsidRPr="003C30D6">
        <w:rPr>
          <w:rFonts w:ascii="Adobe Caslon Pro Bold" w:eastAsia="Adobe Fan Heiti Std B" w:hAnsi="Adobe Caslon Pro Bold" w:cs="Adobe Arabic"/>
          <w:color w:val="000000"/>
          <w:spacing w:val="-4"/>
        </w:rPr>
        <w:t>ult.</w:t>
      </w:r>
      <w:r w:rsidRPr="003C30D6">
        <w:rPr>
          <w:rFonts w:ascii="Adobe Caslon Pro Bold" w:eastAsia="Adobe Fan Heiti Std B" w:hAnsi="Adobe Caslon Pro Bold" w:cs="Adobe Arabic"/>
          <w:color w:val="000000"/>
          <w:spacing w:val="-4"/>
          <w:vertAlign w:val="superscript"/>
        </w:rPr>
        <w:t>o</w:t>
      </w:r>
      <w:proofErr w:type="spellEnd"/>
      <w:r w:rsidRPr="003C30D6">
        <w:rPr>
          <w:rFonts w:ascii="Adobe Caslon Pro Bold" w:eastAsia="Adobe Fan Heiti Std B" w:hAnsi="Adobe Caslon Pro Bold" w:cs="Adobe Arabic"/>
          <w:color w:val="000000"/>
          <w:spacing w:val="-4"/>
        </w:rPr>
        <w:t xml:space="preserve"> marzo, la / </w:t>
      </w:r>
      <w:proofErr w:type="spellStart"/>
      <w:r w:rsidRPr="003C30D6">
        <w:rPr>
          <w:rFonts w:ascii="Adobe Caslon Pro Bold" w:eastAsia="Adobe Fan Heiti Std B" w:hAnsi="Adobe Caslon Pro Bold" w:cs="Adobe Arabic"/>
          <w:color w:val="000000"/>
          <w:spacing w:val="-4"/>
        </w:rPr>
        <w:t>qual</w:t>
      </w:r>
      <w:proofErr w:type="spellEnd"/>
      <w:r w:rsidRPr="003C30D6">
        <w:rPr>
          <w:rFonts w:ascii="Adobe Caslon Pro Bold" w:eastAsia="Adobe Fan Heiti Std B" w:hAnsi="Adobe Caslon Pro Bold" w:cs="Adobe Arabic"/>
          <w:color w:val="000000"/>
          <w:spacing w:val="-4"/>
        </w:rPr>
        <w:t xml:space="preserve"> </w:t>
      </w:r>
      <w:proofErr w:type="spellStart"/>
      <w:r w:rsidRPr="003C30D6">
        <w:rPr>
          <w:rFonts w:ascii="Adobe Caslon Pro Bold" w:eastAsia="Adobe Fan Heiti Std B" w:hAnsi="Adobe Caslon Pro Bold" w:cs="Adobe Arabic"/>
          <w:color w:val="000000"/>
          <w:spacing w:val="-4"/>
        </w:rPr>
        <w:t>sehalla</w:t>
      </w:r>
      <w:proofErr w:type="spellEnd"/>
      <w:r w:rsidRPr="003C30D6">
        <w:rPr>
          <w:rFonts w:ascii="Adobe Caslon Pro Bold" w:eastAsia="Adobe Fan Heiti Std B" w:hAnsi="Adobe Caslon Pro Bold" w:cs="Adobe Arabic"/>
          <w:color w:val="000000"/>
          <w:spacing w:val="-4"/>
        </w:rPr>
        <w:t xml:space="preserve"> </w:t>
      </w:r>
      <w:proofErr w:type="spellStart"/>
      <w:r w:rsidRPr="003C30D6">
        <w:rPr>
          <w:rFonts w:ascii="Adobe Caslon Pro Bold" w:eastAsia="Adobe Fan Heiti Std B" w:hAnsi="Adobe Caslon Pro Bold" w:cs="Adobe Arabic"/>
          <w:color w:val="000000"/>
          <w:spacing w:val="-4"/>
        </w:rPr>
        <w:t>enla</w:t>
      </w:r>
      <w:proofErr w:type="spellEnd"/>
      <w:r w:rsidRPr="003C30D6">
        <w:rPr>
          <w:rFonts w:ascii="Adobe Caslon Pro Bold" w:eastAsia="Adobe Fan Heiti Std B" w:hAnsi="Adobe Caslon Pro Bold" w:cs="Adobe Arabic"/>
          <w:color w:val="000000"/>
          <w:spacing w:val="-4"/>
        </w:rPr>
        <w:t xml:space="preserve"> </w:t>
      </w:r>
      <w:proofErr w:type="spellStart"/>
      <w:r w:rsidRPr="003C30D6">
        <w:rPr>
          <w:rFonts w:ascii="Adobe Caslon Pro Bold" w:eastAsia="Adobe Fan Heiti Std B" w:hAnsi="Adobe Caslon Pro Bold" w:cs="Adobe Arabic"/>
          <w:color w:val="000000"/>
          <w:spacing w:val="-4"/>
        </w:rPr>
        <w:t>Secre</w:t>
      </w:r>
      <w:proofErr w:type="spellEnd"/>
      <w:r w:rsidRPr="003C30D6">
        <w:rPr>
          <w:rFonts w:ascii="Adobe Caslon Pro Bold" w:eastAsia="Adobe Fan Heiti Std B" w:hAnsi="Adobe Caslon Pro Bold" w:cs="Adobe Arabic"/>
          <w:color w:val="000000"/>
          <w:spacing w:val="-4"/>
        </w:rPr>
        <w:t xml:space="preserve"> / </w:t>
      </w:r>
      <w:proofErr w:type="spellStart"/>
      <w:r w:rsidRPr="003C30D6">
        <w:rPr>
          <w:rFonts w:ascii="Adobe Caslon Pro Bold" w:eastAsia="Adobe Fan Heiti Std B" w:hAnsi="Adobe Caslon Pro Bold" w:cs="Adobe Arabic"/>
          <w:color w:val="000000"/>
          <w:spacing w:val="-4"/>
        </w:rPr>
        <w:t>tariadeV.E</w:t>
      </w:r>
      <w:proofErr w:type="spellEnd"/>
      <w:r w:rsidRPr="003C30D6">
        <w:rPr>
          <w:rFonts w:ascii="Adobe Caslon Pro Bold" w:eastAsia="Adobe Fan Heiti Std B" w:hAnsi="Adobe Caslon Pro Bold" w:cs="Adobe Arabic"/>
          <w:color w:val="000000"/>
          <w:spacing w:val="-4"/>
        </w:rPr>
        <w:t>. lo hago / presente p.</w:t>
      </w:r>
      <w:r w:rsidRPr="003C30D6">
        <w:rPr>
          <w:rFonts w:ascii="Adobe Caslon Pro Bold" w:eastAsia="Adobe Fan Heiti Std B" w:hAnsi="Adobe Caslon Pro Bold" w:cs="Adobe Arabic"/>
          <w:color w:val="000000"/>
          <w:spacing w:val="-4"/>
          <w:vertAlign w:val="superscript"/>
        </w:rPr>
        <w:t>a</w:t>
      </w:r>
      <w:r w:rsidRPr="003C30D6">
        <w:rPr>
          <w:rFonts w:ascii="Adobe Caslon Pro Bold" w:eastAsia="Adobe Fan Heiti Std B" w:hAnsi="Adobe Caslon Pro Bold" w:cs="Adobe Arabic"/>
          <w:color w:val="000000"/>
          <w:spacing w:val="-4"/>
        </w:rPr>
        <w:t xml:space="preserve"> q.</w:t>
      </w:r>
      <w:r w:rsidRPr="003C30D6">
        <w:rPr>
          <w:rFonts w:ascii="Adobe Caslon Pro Bold" w:eastAsia="Adobe Fan Heiti Std B" w:hAnsi="Adobe Caslon Pro Bold" w:cs="Adobe Arabic"/>
          <w:color w:val="000000"/>
          <w:spacing w:val="-4"/>
          <w:vertAlign w:val="superscript"/>
        </w:rPr>
        <w:t xml:space="preserve">e </w:t>
      </w:r>
      <w:r w:rsidRPr="003C30D6">
        <w:rPr>
          <w:rFonts w:ascii="Adobe Caslon Pro Bold" w:eastAsia="Adobe Fan Heiti Std B" w:hAnsi="Adobe Caslon Pro Bold" w:cs="Adobe Arabic"/>
          <w:color w:val="000000"/>
          <w:spacing w:val="-4"/>
        </w:rPr>
        <w:t xml:space="preserve">V. E. se / sirva si lo tiene à bien / </w:t>
      </w:r>
      <w:proofErr w:type="spellStart"/>
      <w:r w:rsidRPr="003C30D6">
        <w:rPr>
          <w:rFonts w:ascii="Adobe Caslon Pro Bold" w:eastAsia="Adobe Fan Heiti Std B" w:hAnsi="Adobe Caslon Pro Bold" w:cs="Adobe Arabic"/>
          <w:color w:val="000000"/>
          <w:spacing w:val="-4"/>
        </w:rPr>
        <w:t>remitirmela</w:t>
      </w:r>
      <w:proofErr w:type="spellEnd"/>
      <w:r w:rsidRPr="003C30D6">
        <w:rPr>
          <w:rFonts w:ascii="Adobe Caslon Pro Bold" w:eastAsia="Adobe Fan Heiti Std B" w:hAnsi="Adobe Caslon Pro Bold" w:cs="Adobe Arabic"/>
          <w:color w:val="000000"/>
          <w:spacing w:val="-4"/>
        </w:rPr>
        <w:t xml:space="preserve"> (...)”.</w:t>
      </w:r>
    </w:p>
    <w:p w14:paraId="5455C55A" w14:textId="77777777" w:rsidR="0001257E" w:rsidRPr="003C30D6" w:rsidRDefault="0001257E" w:rsidP="0001257E">
      <w:pPr>
        <w:tabs>
          <w:tab w:val="left" w:pos="4680"/>
        </w:tabs>
        <w:spacing w:line="240" w:lineRule="atLeast"/>
        <w:ind w:left="705" w:hanging="720"/>
        <w:jc w:val="both"/>
        <w:rPr>
          <w:rFonts w:ascii="Adobe Caslon Pro Bold" w:eastAsia="Adobe Fan Heiti Std B" w:hAnsi="Adobe Caslon Pro Bold" w:cs="Adobe Arabic"/>
          <w:color w:val="000000"/>
          <w:spacing w:val="-4"/>
        </w:rPr>
      </w:pPr>
    </w:p>
    <w:p w14:paraId="7980F073" w14:textId="272CA704" w:rsidR="0001257E" w:rsidRPr="003C30D6" w:rsidRDefault="006E4587" w:rsidP="003C30D6">
      <w:pPr>
        <w:tabs>
          <w:tab w:val="left" w:pos="4680"/>
        </w:tabs>
        <w:spacing w:line="240" w:lineRule="atLeast"/>
        <w:ind w:left="-15"/>
        <w:jc w:val="both"/>
        <w:rPr>
          <w:rFonts w:ascii="Adobe Caslon Pro Bold" w:eastAsia="Adobe Fan Heiti Std B" w:hAnsi="Adobe Caslon Pro Bold" w:cs="Adobe Arabic"/>
          <w:b/>
          <w:bCs/>
          <w:color w:val="000000"/>
          <w:spacing w:val="-3"/>
        </w:rPr>
      </w:pPr>
      <w:r>
        <w:rPr>
          <w:rFonts w:ascii="Adobe Caslon Pro Bold" w:eastAsia="Adobe Fan Heiti Std B" w:hAnsi="Adobe Caslon Pro Bold" w:cs="Adobe Arabic"/>
          <w:color w:val="000000"/>
          <w:spacing w:val="-4"/>
        </w:rPr>
        <w:lastRenderedPageBreak/>
        <w:t xml:space="preserve">El presidente De Urrutia, el 3 de septiembre de </w:t>
      </w:r>
      <w:r w:rsidR="0001257E" w:rsidRPr="003C30D6">
        <w:rPr>
          <w:rFonts w:ascii="Adobe Caslon Pro Bold" w:eastAsia="Adobe Fan Heiti Std B" w:hAnsi="Adobe Caslon Pro Bold" w:cs="Adobe Arabic"/>
          <w:color w:val="000000"/>
          <w:spacing w:val="-4"/>
        </w:rPr>
        <w:t xml:space="preserve">1820, en el Real Palacio de Guatemala, dictó un decreto, mediante el cual accedió a lo solicitado por De Lara, y el día aludido, en cumplimiento del decreto superior, “se remitieron al Alcalde </w:t>
      </w:r>
      <w:proofErr w:type="spellStart"/>
      <w:r w:rsidR="0001257E" w:rsidRPr="003C30D6">
        <w:rPr>
          <w:rFonts w:ascii="Adobe Caslon Pro Bold" w:eastAsia="Adobe Fan Heiti Std B" w:hAnsi="Adobe Caslon Pro Bold" w:cs="Adobe Arabic"/>
          <w:color w:val="000000"/>
          <w:spacing w:val="-4"/>
        </w:rPr>
        <w:t>m.</w:t>
      </w:r>
      <w:r w:rsidR="0001257E" w:rsidRPr="003C30D6">
        <w:rPr>
          <w:rFonts w:ascii="Adobe Caslon Pro Bold" w:eastAsia="Adobe Fan Heiti Std B" w:hAnsi="Adobe Caslon Pro Bold" w:cs="Adobe Arabic"/>
          <w:color w:val="000000"/>
          <w:spacing w:val="-4"/>
          <w:vertAlign w:val="superscript"/>
        </w:rPr>
        <w:t>or</w:t>
      </w:r>
      <w:proofErr w:type="spellEnd"/>
      <w:r w:rsidR="0001257E" w:rsidRPr="003C30D6">
        <w:rPr>
          <w:rFonts w:ascii="Adobe Caslon Pro Bold" w:eastAsia="Adobe Fan Heiti Std B" w:hAnsi="Adobe Caslon Pro Bold" w:cs="Adobe Arabic"/>
          <w:color w:val="000000"/>
          <w:spacing w:val="-4"/>
        </w:rPr>
        <w:t xml:space="preserve"> de / </w:t>
      </w:r>
      <w:proofErr w:type="spellStart"/>
      <w:r w:rsidR="0001257E" w:rsidRPr="003C30D6">
        <w:rPr>
          <w:rFonts w:ascii="Adobe Caslon Pro Bold" w:eastAsia="Adobe Fan Heiti Std B" w:hAnsi="Adobe Caslon Pro Bold" w:cs="Adobe Arabic"/>
          <w:color w:val="000000"/>
          <w:spacing w:val="-4"/>
        </w:rPr>
        <w:t>totonicapam</w:t>
      </w:r>
      <w:proofErr w:type="spellEnd"/>
      <w:r w:rsidR="0001257E" w:rsidRPr="003C30D6">
        <w:rPr>
          <w:rFonts w:ascii="Adobe Caslon Pro Bold" w:eastAsia="Adobe Fan Heiti Std B" w:hAnsi="Adobe Caslon Pro Bold" w:cs="Adobe Arabic"/>
          <w:color w:val="000000"/>
          <w:spacing w:val="-4"/>
        </w:rPr>
        <w:t xml:space="preserve"> residente en </w:t>
      </w:r>
      <w:proofErr w:type="spellStart"/>
      <w:r w:rsidR="0001257E" w:rsidRPr="003C30D6">
        <w:rPr>
          <w:rFonts w:ascii="Adobe Caslon Pro Bold" w:eastAsia="Adobe Fan Heiti Std B" w:hAnsi="Adobe Caslon Pro Bold" w:cs="Adobe Arabic"/>
          <w:color w:val="000000"/>
          <w:spacing w:val="-4"/>
        </w:rPr>
        <w:t>Quesaltenango</w:t>
      </w:r>
      <w:proofErr w:type="spellEnd"/>
      <w:r w:rsidR="0001257E" w:rsidRPr="003C30D6">
        <w:rPr>
          <w:rFonts w:ascii="Adobe Caslon Pro Bold" w:eastAsia="Adobe Fan Heiti Std B" w:hAnsi="Adobe Caslon Pro Bold" w:cs="Adobe Arabic"/>
          <w:color w:val="000000"/>
          <w:spacing w:val="-4"/>
        </w:rPr>
        <w:t xml:space="preserve">, los antecedentes / </w:t>
      </w:r>
      <w:proofErr w:type="spellStart"/>
      <w:r w:rsidR="0001257E" w:rsidRPr="003C30D6">
        <w:rPr>
          <w:rFonts w:ascii="Adobe Caslon Pro Bold" w:eastAsia="Adobe Fan Heiti Std B" w:hAnsi="Adobe Caslon Pro Bold" w:cs="Adobe Arabic"/>
          <w:color w:val="000000"/>
          <w:spacing w:val="-4"/>
        </w:rPr>
        <w:t>quepide</w:t>
      </w:r>
      <w:proofErr w:type="spellEnd"/>
      <w:r w:rsidR="0001257E" w:rsidRPr="003C30D6">
        <w:rPr>
          <w:rFonts w:ascii="Adobe Caslon Pro Bold" w:eastAsia="Adobe Fan Heiti Std B" w:hAnsi="Adobe Caslon Pro Bold" w:cs="Adobe Arabic"/>
          <w:color w:val="000000"/>
          <w:spacing w:val="-4"/>
        </w:rPr>
        <w:t xml:space="preserve"> </w:t>
      </w:r>
      <w:proofErr w:type="spellStart"/>
      <w:r w:rsidR="0001257E" w:rsidRPr="003C30D6">
        <w:rPr>
          <w:rFonts w:ascii="Adobe Caslon Pro Bold" w:eastAsia="Adobe Fan Heiti Std B" w:hAnsi="Adobe Caslon Pro Bold" w:cs="Adobe Arabic"/>
          <w:color w:val="000000"/>
          <w:spacing w:val="-4"/>
        </w:rPr>
        <w:t>ensu</w:t>
      </w:r>
      <w:proofErr w:type="spellEnd"/>
      <w:r w:rsidR="0001257E" w:rsidRPr="003C30D6">
        <w:rPr>
          <w:rFonts w:ascii="Adobe Caslon Pro Bold" w:eastAsia="Adobe Fan Heiti Std B" w:hAnsi="Adobe Caslon Pro Bold" w:cs="Adobe Arabic"/>
          <w:color w:val="000000"/>
          <w:spacing w:val="-4"/>
        </w:rPr>
        <w:t xml:space="preserve"> </w:t>
      </w:r>
      <w:proofErr w:type="spellStart"/>
      <w:r w:rsidR="0001257E" w:rsidRPr="003C30D6">
        <w:rPr>
          <w:rFonts w:ascii="Adobe Caslon Pro Bold" w:eastAsia="Adobe Fan Heiti Std B" w:hAnsi="Adobe Caslon Pro Bold" w:cs="Adobe Arabic"/>
          <w:color w:val="000000"/>
          <w:spacing w:val="-4"/>
        </w:rPr>
        <w:t>ant.</w:t>
      </w:r>
      <w:r w:rsidR="0001257E" w:rsidRPr="003C30D6">
        <w:rPr>
          <w:rFonts w:ascii="Adobe Caslon Pro Bold" w:eastAsia="Adobe Fan Heiti Std B" w:hAnsi="Adobe Caslon Pro Bold" w:cs="Adobe Arabic"/>
          <w:color w:val="000000"/>
          <w:spacing w:val="-4"/>
          <w:vertAlign w:val="superscript"/>
        </w:rPr>
        <w:t>or</w:t>
      </w:r>
      <w:proofErr w:type="spellEnd"/>
      <w:r w:rsidR="0001257E" w:rsidRPr="003C30D6">
        <w:rPr>
          <w:rFonts w:ascii="Adobe Caslon Pro Bold" w:eastAsia="Adobe Fan Heiti Std B" w:hAnsi="Adobe Caslon Pro Bold" w:cs="Adobe Arabic"/>
          <w:color w:val="000000"/>
          <w:spacing w:val="-4"/>
        </w:rPr>
        <w:t xml:space="preserve"> oficio, en dos </w:t>
      </w:r>
      <w:proofErr w:type="spellStart"/>
      <w:r w:rsidR="0001257E" w:rsidRPr="003C30D6">
        <w:rPr>
          <w:rFonts w:ascii="Adobe Caslon Pro Bold" w:eastAsia="Adobe Fan Heiti Std B" w:hAnsi="Adobe Caslon Pro Bold" w:cs="Adobe Arabic"/>
          <w:color w:val="000000"/>
          <w:spacing w:val="-4"/>
        </w:rPr>
        <w:t>quad.</w:t>
      </w:r>
      <w:r w:rsidR="0001257E" w:rsidRPr="003C30D6">
        <w:rPr>
          <w:rFonts w:ascii="Adobe Caslon Pro Bold" w:eastAsia="Adobe Fan Heiti Std B" w:hAnsi="Adobe Caslon Pro Bold" w:cs="Adobe Arabic"/>
          <w:color w:val="000000"/>
          <w:spacing w:val="-4"/>
          <w:vertAlign w:val="superscript"/>
        </w:rPr>
        <w:t>nos</w:t>
      </w:r>
      <w:proofErr w:type="spellEnd"/>
      <w:r w:rsidR="0001257E" w:rsidRPr="003C30D6">
        <w:rPr>
          <w:rFonts w:ascii="Adobe Caslon Pro Bold" w:eastAsia="Adobe Fan Heiti Std B" w:hAnsi="Adobe Caslon Pro Bold" w:cs="Adobe Arabic"/>
          <w:color w:val="000000"/>
          <w:spacing w:val="-4"/>
        </w:rPr>
        <w:t xml:space="preserve"> el 1.</w:t>
      </w:r>
      <w:r w:rsidR="0001257E" w:rsidRPr="003C30D6">
        <w:rPr>
          <w:rFonts w:ascii="Adobe Caslon Pro Bold" w:eastAsia="Adobe Fan Heiti Std B" w:hAnsi="Adobe Caslon Pro Bold" w:cs="Adobe Arabic"/>
          <w:color w:val="000000"/>
          <w:spacing w:val="-4"/>
          <w:vertAlign w:val="superscript"/>
        </w:rPr>
        <w:t>o</w:t>
      </w:r>
      <w:r w:rsidR="0001257E" w:rsidRPr="003C30D6">
        <w:rPr>
          <w:rFonts w:ascii="Adobe Caslon Pro Bold" w:eastAsia="Adobe Fan Heiti Std B" w:hAnsi="Adobe Caslon Pro Bold" w:cs="Adobe Arabic"/>
          <w:color w:val="000000"/>
          <w:spacing w:val="-4"/>
        </w:rPr>
        <w:t xml:space="preserve"> con / 97 </w:t>
      </w:r>
      <w:proofErr w:type="spellStart"/>
      <w:r w:rsidR="0001257E" w:rsidRPr="003C30D6">
        <w:rPr>
          <w:rFonts w:ascii="Adobe Caslon Pro Bold" w:eastAsia="Adobe Fan Heiti Std B" w:hAnsi="Adobe Caslon Pro Bold" w:cs="Adobe Arabic"/>
          <w:color w:val="000000"/>
          <w:spacing w:val="-4"/>
        </w:rPr>
        <w:t>f.</w:t>
      </w:r>
      <w:r w:rsidR="0001257E" w:rsidRPr="003C30D6">
        <w:rPr>
          <w:rFonts w:ascii="Adobe Caslon Pro Bold" w:eastAsia="Adobe Fan Heiti Std B" w:hAnsi="Adobe Caslon Pro Bold" w:cs="Adobe Arabic"/>
          <w:color w:val="000000"/>
          <w:spacing w:val="-4"/>
          <w:vertAlign w:val="superscript"/>
        </w:rPr>
        <w:t>s</w:t>
      </w:r>
      <w:proofErr w:type="spellEnd"/>
      <w:r w:rsidR="0001257E" w:rsidRPr="003C30D6">
        <w:rPr>
          <w:rFonts w:ascii="Adobe Caslon Pro Bold" w:eastAsia="Adobe Fan Heiti Std B" w:hAnsi="Adobe Caslon Pro Bold" w:cs="Adobe Arabic"/>
          <w:color w:val="000000"/>
          <w:spacing w:val="-4"/>
        </w:rPr>
        <w:t xml:space="preserve"> </w:t>
      </w:r>
      <w:proofErr w:type="spellStart"/>
      <w:r w:rsidR="0001257E" w:rsidRPr="003C30D6">
        <w:rPr>
          <w:rFonts w:ascii="Adobe Caslon Pro Bold" w:eastAsia="Adobe Fan Heiti Std B" w:hAnsi="Adobe Caslon Pro Bold" w:cs="Adobe Arabic"/>
          <w:color w:val="000000"/>
          <w:spacing w:val="-4"/>
        </w:rPr>
        <w:t>yel</w:t>
      </w:r>
      <w:proofErr w:type="spellEnd"/>
      <w:r w:rsidR="0001257E" w:rsidRPr="003C30D6">
        <w:rPr>
          <w:rFonts w:ascii="Adobe Caslon Pro Bold" w:eastAsia="Adobe Fan Heiti Std B" w:hAnsi="Adobe Caslon Pro Bold" w:cs="Adobe Arabic"/>
          <w:color w:val="000000"/>
          <w:spacing w:val="-4"/>
        </w:rPr>
        <w:t xml:space="preserve"> 2.</w:t>
      </w:r>
      <w:r w:rsidR="0001257E" w:rsidRPr="003C30D6">
        <w:rPr>
          <w:rFonts w:ascii="Adobe Caslon Pro Bold" w:eastAsia="Adobe Fan Heiti Std B" w:hAnsi="Adobe Caslon Pro Bold" w:cs="Adobe Arabic"/>
          <w:color w:val="000000"/>
          <w:spacing w:val="-4"/>
          <w:vertAlign w:val="superscript"/>
        </w:rPr>
        <w:t>o</w:t>
      </w:r>
      <w:r w:rsidR="0001257E" w:rsidRPr="003C30D6">
        <w:rPr>
          <w:rFonts w:ascii="Adobe Caslon Pro Bold" w:eastAsia="Adobe Fan Heiti Std B" w:hAnsi="Adobe Caslon Pro Bold" w:cs="Adobe Arabic"/>
          <w:color w:val="000000"/>
          <w:spacing w:val="-4"/>
        </w:rPr>
        <w:t xml:space="preserve"> con4. </w:t>
      </w:r>
      <w:proofErr w:type="spellStart"/>
      <w:r w:rsidR="0001257E" w:rsidRPr="003C30D6">
        <w:rPr>
          <w:rFonts w:ascii="Adobe Caslon Pro Bold" w:eastAsia="Adobe Fan Heiti Std B" w:hAnsi="Adobe Caslon Pro Bold" w:cs="Adobe Arabic"/>
          <w:color w:val="000000"/>
          <w:spacing w:val="-4"/>
        </w:rPr>
        <w:t>Guatem.</w:t>
      </w:r>
      <w:r w:rsidR="0001257E" w:rsidRPr="003C30D6">
        <w:rPr>
          <w:rFonts w:ascii="Adobe Caslon Pro Bold" w:eastAsia="Adobe Fan Heiti Std B" w:hAnsi="Adobe Caslon Pro Bold" w:cs="Adobe Arabic"/>
          <w:color w:val="000000"/>
          <w:spacing w:val="-4"/>
          <w:vertAlign w:val="superscript"/>
        </w:rPr>
        <w:t>a</w:t>
      </w:r>
      <w:proofErr w:type="spellEnd"/>
      <w:r w:rsidR="0001257E" w:rsidRPr="003C30D6">
        <w:rPr>
          <w:rFonts w:ascii="Adobe Caslon Pro Bold" w:eastAsia="Adobe Fan Heiti Std B" w:hAnsi="Adobe Caslon Pro Bold" w:cs="Adobe Arabic"/>
          <w:color w:val="000000"/>
          <w:spacing w:val="-4"/>
        </w:rPr>
        <w:t xml:space="preserve"> 3 </w:t>
      </w:r>
      <w:proofErr w:type="spellStart"/>
      <w:r w:rsidR="0001257E" w:rsidRPr="003C30D6">
        <w:rPr>
          <w:rFonts w:ascii="Adobe Caslon Pro Bold" w:eastAsia="Adobe Fan Heiti Std B" w:hAnsi="Adobe Caslon Pro Bold" w:cs="Adobe Arabic"/>
          <w:color w:val="000000"/>
          <w:spacing w:val="-4"/>
        </w:rPr>
        <w:t>deSeptiemb.</w:t>
      </w:r>
      <w:r w:rsidR="0001257E" w:rsidRPr="003C30D6">
        <w:rPr>
          <w:rFonts w:ascii="Adobe Caslon Pro Bold" w:eastAsia="Adobe Fan Heiti Std B" w:hAnsi="Adobe Caslon Pro Bold" w:cs="Adobe Arabic"/>
          <w:color w:val="000000"/>
          <w:spacing w:val="-4"/>
          <w:vertAlign w:val="superscript"/>
        </w:rPr>
        <w:t>e</w:t>
      </w:r>
      <w:proofErr w:type="spellEnd"/>
      <w:r w:rsidR="0001257E" w:rsidRPr="003C30D6">
        <w:rPr>
          <w:rFonts w:ascii="Adobe Caslon Pro Bold" w:eastAsia="Adobe Fan Heiti Std B" w:hAnsi="Adobe Caslon Pro Bold" w:cs="Adobe Arabic"/>
          <w:color w:val="000000"/>
          <w:spacing w:val="-4"/>
        </w:rPr>
        <w:t xml:space="preserve"> de820 —</w:t>
      </w:r>
      <w:r w:rsidR="0001257E" w:rsidRPr="003C30D6">
        <w:rPr>
          <w:rFonts w:ascii="Adobe Caslon Pro Bold" w:eastAsia="Adobe Fan Heiti Std B" w:hAnsi="Adobe Caslon Pro Bold" w:cs="Adobe Arabic"/>
          <w:color w:val="000000"/>
          <w:spacing w:val="-3"/>
        </w:rPr>
        <w:t xml:space="preserve"> / Zelaya (rúbrica) (</w:t>
      </w:r>
      <w:r w:rsidR="0001257E" w:rsidRPr="003C30D6">
        <w:rPr>
          <w:rFonts w:ascii="Adobe Caslon Pro Bold" w:eastAsia="Adobe Fan Heiti Std B" w:hAnsi="Adobe Caslon Pro Bold" w:cs="Adobe Arabic"/>
          <w:b/>
          <w:bCs/>
          <w:color w:val="000000"/>
          <w:spacing w:val="-3"/>
        </w:rPr>
        <w:t>Zelaya</w:t>
      </w:r>
      <w:r w:rsidR="0001257E" w:rsidRPr="003C30D6">
        <w:rPr>
          <w:rFonts w:ascii="Adobe Caslon Pro Bold" w:eastAsia="Adobe Fan Heiti Std B" w:hAnsi="Adobe Caslon Pro Bold" w:cs="Adobe Arabic"/>
          <w:color w:val="000000"/>
          <w:spacing w:val="-3"/>
        </w:rPr>
        <w:t>)”.</w:t>
      </w:r>
      <w:r w:rsidR="0001257E" w:rsidRPr="003C30D6">
        <w:rPr>
          <w:rStyle w:val="Refdenotaalpie"/>
          <w:rFonts w:ascii="Adobe Caslon Pro Bold" w:eastAsia="Adobe Fan Heiti Std B" w:hAnsi="Adobe Caslon Pro Bold" w:cs="Adobe Arabic"/>
          <w:color w:val="000000"/>
          <w:spacing w:val="-3"/>
        </w:rPr>
        <w:footnoteReference w:id="5"/>
      </w:r>
      <w:r w:rsidR="0001257E" w:rsidRPr="003C30D6">
        <w:rPr>
          <w:rFonts w:ascii="Adobe Caslon Pro Bold" w:eastAsia="Adobe Fan Heiti Std B" w:hAnsi="Adobe Caslon Pro Bold" w:cs="Adobe Arabic"/>
          <w:b/>
          <w:bCs/>
          <w:color w:val="000000"/>
          <w:spacing w:val="-3"/>
        </w:rPr>
        <w:t xml:space="preserve"> </w:t>
      </w:r>
    </w:p>
    <w:p w14:paraId="6295550D" w14:textId="77777777" w:rsidR="0001257E" w:rsidRPr="003C30D6" w:rsidRDefault="0001257E" w:rsidP="0001257E">
      <w:pPr>
        <w:tabs>
          <w:tab w:val="left" w:pos="4680"/>
        </w:tabs>
        <w:spacing w:line="240" w:lineRule="atLeast"/>
        <w:ind w:left="705" w:hanging="720"/>
        <w:jc w:val="both"/>
        <w:rPr>
          <w:rFonts w:ascii="Adobe Caslon Pro Bold" w:eastAsia="Adobe Fan Heiti Std B" w:hAnsi="Adobe Caslon Pro Bold" w:cs="Adobe Arabic"/>
          <w:color w:val="000000"/>
          <w:spacing w:val="-3"/>
        </w:rPr>
      </w:pPr>
    </w:p>
    <w:p w14:paraId="15ECB582" w14:textId="721A9F60" w:rsidR="0001257E" w:rsidRPr="003C30D6" w:rsidRDefault="0001257E" w:rsidP="003C30D6">
      <w:pPr>
        <w:tabs>
          <w:tab w:val="left" w:pos="4680"/>
        </w:tabs>
        <w:spacing w:line="240" w:lineRule="atLeast"/>
        <w:ind w:left="-15"/>
        <w:jc w:val="both"/>
        <w:rPr>
          <w:rFonts w:ascii="Adobe Caslon Pro Bold" w:eastAsia="Adobe Fan Heiti Std B" w:hAnsi="Adobe Caslon Pro Bold" w:cs="Adobe Arabic"/>
          <w:color w:val="000000"/>
          <w:spacing w:val="-3"/>
        </w:rPr>
      </w:pPr>
      <w:r w:rsidRPr="003C30D6">
        <w:rPr>
          <w:rFonts w:ascii="Adobe Caslon Pro Bold" w:eastAsia="Adobe Fan Heiti Std B" w:hAnsi="Adobe Caslon Pro Bold" w:cs="Adobe Arabic"/>
          <w:color w:val="000000"/>
          <w:spacing w:val="-3"/>
        </w:rPr>
        <w:t>El relato de la depositaria de las fuentes de marras</w:t>
      </w:r>
      <w:r w:rsidRPr="003C30D6">
        <w:rPr>
          <w:rStyle w:val="Refdenotaalpie"/>
          <w:rFonts w:ascii="Adobe Caslon Pro Bold" w:eastAsia="Adobe Fan Heiti Std B" w:hAnsi="Adobe Caslon Pro Bold" w:cs="Adobe Arabic"/>
          <w:color w:val="000000"/>
          <w:spacing w:val="-3"/>
        </w:rPr>
        <w:footnoteReference w:id="6"/>
      </w:r>
      <w:r w:rsidRPr="003C30D6">
        <w:rPr>
          <w:rFonts w:ascii="Adobe Caslon Pro Bold" w:eastAsia="Adobe Fan Heiti Std B" w:hAnsi="Adobe Caslon Pro Bold" w:cs="Adobe Arabic"/>
          <w:color w:val="000000"/>
          <w:spacing w:val="-3"/>
        </w:rPr>
        <w:t xml:space="preserve"> afirmó que don </w:t>
      </w:r>
      <w:r w:rsidRPr="003C30D6">
        <w:rPr>
          <w:rFonts w:ascii="Adobe Caslon Pro Bold" w:eastAsia="Adobe Fan Heiti Std B" w:hAnsi="Adobe Caslon Pro Bold" w:cs="Adobe Arabic"/>
          <w:b/>
          <w:bCs/>
          <w:color w:val="000000"/>
          <w:spacing w:val="-3"/>
        </w:rPr>
        <w:t xml:space="preserve">Prudencio de </w:t>
      </w:r>
      <w:proofErr w:type="spellStart"/>
      <w:r w:rsidRPr="003C30D6">
        <w:rPr>
          <w:rFonts w:ascii="Adobe Caslon Pro Bold" w:eastAsia="Adobe Fan Heiti Std B" w:hAnsi="Adobe Caslon Pro Bold" w:cs="Adobe Arabic"/>
          <w:b/>
          <w:bCs/>
          <w:color w:val="000000"/>
          <w:spacing w:val="-3"/>
        </w:rPr>
        <w:t>Cózar</w:t>
      </w:r>
      <w:proofErr w:type="spellEnd"/>
      <w:r w:rsidRPr="003C30D6">
        <w:rPr>
          <w:rFonts w:ascii="Adobe Caslon Pro Bold" w:eastAsia="Adobe Fan Heiti Std B" w:hAnsi="Adobe Caslon Pro Bold" w:cs="Adobe Arabic"/>
          <w:color w:val="000000"/>
          <w:spacing w:val="-3"/>
        </w:rPr>
        <w:t xml:space="preserve"> desempe</w:t>
      </w:r>
      <w:r w:rsidRPr="003C30D6">
        <w:rPr>
          <w:rFonts w:ascii="Adobe Caslon Pro Bold" w:eastAsia="MS Gothic" w:hAnsi="Adobe Caslon Pro Bold" w:cs="Adobe Arabic"/>
          <w:color w:val="000000"/>
          <w:spacing w:val="-3"/>
        </w:rPr>
        <w:t>ñ</w:t>
      </w:r>
      <w:r w:rsidRPr="003C30D6">
        <w:rPr>
          <w:rFonts w:ascii="Adobe Caslon Pro Bold" w:eastAsia="Adobe Fan Heiti Std B" w:hAnsi="Adobe Caslon Pro Bold" w:cs="Adobe Arabic"/>
          <w:color w:val="000000"/>
          <w:spacing w:val="-3"/>
        </w:rPr>
        <w:t>aba las funciones de un nombramiento que le hizo ser conocido como “comisionado ordinario”, nombramiento que</w:t>
      </w:r>
      <w:r w:rsidR="006E4587">
        <w:rPr>
          <w:rFonts w:ascii="Adobe Caslon Pro Bold" w:eastAsia="Adobe Fan Heiti Std B" w:hAnsi="Adobe Caslon Pro Bold" w:cs="Adobe Arabic"/>
          <w:color w:val="000000"/>
          <w:spacing w:val="-3"/>
        </w:rPr>
        <w:t xml:space="preserve"> no existió en el Real Ejército</w:t>
      </w:r>
      <w:r w:rsidRPr="003C30D6">
        <w:rPr>
          <w:rFonts w:ascii="Adobe Caslon Pro Bold" w:eastAsia="Adobe Fan Heiti Std B" w:hAnsi="Adobe Caslon Pro Bold" w:cs="Adobe Arabic"/>
          <w:color w:val="000000"/>
          <w:spacing w:val="-3"/>
        </w:rPr>
        <w:t>.</w:t>
      </w:r>
    </w:p>
    <w:p w14:paraId="34FBF147" w14:textId="77777777" w:rsidR="0001257E" w:rsidRPr="003C30D6" w:rsidRDefault="0001257E" w:rsidP="0001257E">
      <w:pPr>
        <w:tabs>
          <w:tab w:val="left" w:pos="4680"/>
        </w:tabs>
        <w:spacing w:line="240" w:lineRule="atLeast"/>
        <w:ind w:left="705" w:hanging="720"/>
        <w:jc w:val="both"/>
        <w:rPr>
          <w:rFonts w:ascii="Adobe Caslon Pro Bold" w:eastAsia="Adobe Fan Heiti Std B" w:hAnsi="Adobe Caslon Pro Bold" w:cs="Adobe Arabic"/>
          <w:color w:val="000000"/>
          <w:spacing w:val="-3"/>
        </w:rPr>
      </w:pPr>
    </w:p>
    <w:p w14:paraId="5EFB1034" w14:textId="77777777" w:rsidR="003C30D6" w:rsidRDefault="0001257E" w:rsidP="003C30D6">
      <w:pPr>
        <w:tabs>
          <w:tab w:val="left" w:pos="4680"/>
        </w:tabs>
        <w:spacing w:line="240" w:lineRule="atLeast"/>
        <w:ind w:left="-15"/>
        <w:jc w:val="both"/>
        <w:rPr>
          <w:rFonts w:ascii="Adobe Caslon Pro Bold" w:eastAsia="Adobe Fan Heiti Std B" w:hAnsi="Adobe Caslon Pro Bold" w:cs="Adobe Arabic"/>
          <w:color w:val="000000"/>
          <w:spacing w:val="-3"/>
        </w:rPr>
      </w:pPr>
      <w:r w:rsidRPr="003C30D6">
        <w:rPr>
          <w:rFonts w:ascii="Adobe Caslon Pro Bold" w:eastAsia="Adobe Fan Heiti Std B" w:hAnsi="Adobe Caslon Pro Bold" w:cs="Adobe Arabic"/>
          <w:color w:val="000000"/>
          <w:spacing w:val="-3"/>
        </w:rPr>
        <w:t xml:space="preserve">La verdad es que don </w:t>
      </w:r>
      <w:r w:rsidRPr="003C30D6">
        <w:rPr>
          <w:rFonts w:ascii="Adobe Caslon Pro Bold" w:eastAsia="Adobe Fan Heiti Std B" w:hAnsi="Adobe Caslon Pro Bold" w:cs="Adobe Arabic"/>
          <w:b/>
          <w:bCs/>
          <w:color w:val="000000"/>
          <w:spacing w:val="-3"/>
        </w:rPr>
        <w:t xml:space="preserve">Prudencio de </w:t>
      </w:r>
      <w:proofErr w:type="spellStart"/>
      <w:r w:rsidRPr="003C30D6">
        <w:rPr>
          <w:rFonts w:ascii="Adobe Caslon Pro Bold" w:eastAsia="Adobe Fan Heiti Std B" w:hAnsi="Adobe Caslon Pro Bold" w:cs="Adobe Arabic"/>
          <w:b/>
          <w:bCs/>
          <w:color w:val="000000"/>
          <w:spacing w:val="-3"/>
        </w:rPr>
        <w:t>Cozar</w:t>
      </w:r>
      <w:proofErr w:type="spellEnd"/>
      <w:r w:rsidRPr="003C30D6">
        <w:rPr>
          <w:rFonts w:ascii="Adobe Caslon Pro Bold" w:eastAsia="Adobe Fan Heiti Std B" w:hAnsi="Adobe Caslon Pro Bold" w:cs="Adobe Arabic"/>
          <w:color w:val="000000"/>
          <w:spacing w:val="-3"/>
        </w:rPr>
        <w:t xml:space="preserve">, </w:t>
      </w:r>
      <w:r w:rsidRPr="003C30D6">
        <w:rPr>
          <w:rFonts w:ascii="Adobe Caslon Pro Bold" w:eastAsia="Adobe Fan Heiti Std B" w:hAnsi="Adobe Caslon Pro Bold" w:cs="Adobe Arabic"/>
          <w:b/>
          <w:bCs/>
          <w:color w:val="000000"/>
          <w:spacing w:val="-3"/>
        </w:rPr>
        <w:t xml:space="preserve">Prudencio </w:t>
      </w:r>
      <w:proofErr w:type="spellStart"/>
      <w:r w:rsidRPr="003C30D6">
        <w:rPr>
          <w:rFonts w:ascii="Adobe Caslon Pro Bold" w:eastAsia="Adobe Fan Heiti Std B" w:hAnsi="Adobe Caslon Pro Bold" w:cs="Adobe Arabic"/>
          <w:b/>
          <w:bCs/>
          <w:color w:val="000000"/>
          <w:spacing w:val="-3"/>
        </w:rPr>
        <w:t>Cózar</w:t>
      </w:r>
      <w:proofErr w:type="spellEnd"/>
      <w:r w:rsidRPr="003C30D6">
        <w:rPr>
          <w:rFonts w:ascii="Adobe Caslon Pro Bold" w:eastAsia="Adobe Fan Heiti Std B" w:hAnsi="Adobe Caslon Pro Bold" w:cs="Adobe Arabic"/>
          <w:color w:val="000000"/>
          <w:spacing w:val="-3"/>
        </w:rPr>
        <w:t xml:space="preserve">, o </w:t>
      </w:r>
      <w:r w:rsidRPr="003C30D6">
        <w:rPr>
          <w:rFonts w:ascii="Adobe Caslon Pro Bold" w:eastAsia="Adobe Fan Heiti Std B" w:hAnsi="Adobe Caslon Pro Bold" w:cs="Adobe Arabic"/>
          <w:b/>
          <w:bCs/>
          <w:color w:val="000000"/>
          <w:spacing w:val="-3"/>
        </w:rPr>
        <w:t xml:space="preserve">Prudencio de </w:t>
      </w:r>
      <w:proofErr w:type="spellStart"/>
      <w:r w:rsidRPr="003C30D6">
        <w:rPr>
          <w:rFonts w:ascii="Adobe Caslon Pro Bold" w:eastAsia="Adobe Fan Heiti Std B" w:hAnsi="Adobe Caslon Pro Bold" w:cs="Adobe Arabic"/>
          <w:b/>
          <w:bCs/>
          <w:color w:val="000000"/>
          <w:spacing w:val="-3"/>
        </w:rPr>
        <w:t>Cozar</w:t>
      </w:r>
      <w:proofErr w:type="spellEnd"/>
      <w:r w:rsidRPr="003C30D6">
        <w:rPr>
          <w:rFonts w:ascii="Adobe Caslon Pro Bold" w:eastAsia="Adobe Fan Heiti Std B" w:hAnsi="Adobe Caslon Pro Bold" w:cs="Adobe Arabic"/>
          <w:b/>
          <w:bCs/>
          <w:color w:val="000000"/>
          <w:spacing w:val="-3"/>
        </w:rPr>
        <w:t xml:space="preserve"> y </w:t>
      </w:r>
      <w:proofErr w:type="spellStart"/>
      <w:r w:rsidRPr="003C30D6">
        <w:rPr>
          <w:rFonts w:ascii="Adobe Caslon Pro Bold" w:eastAsia="Adobe Fan Heiti Std B" w:hAnsi="Adobe Caslon Pro Bold" w:cs="Adobe Arabic"/>
          <w:b/>
          <w:bCs/>
          <w:color w:val="000000"/>
          <w:spacing w:val="-3"/>
        </w:rPr>
        <w:t>Verenguillo</w:t>
      </w:r>
      <w:proofErr w:type="spellEnd"/>
      <w:r w:rsidRPr="003C30D6">
        <w:rPr>
          <w:rFonts w:ascii="Adobe Caslon Pro Bold" w:eastAsia="Adobe Fan Heiti Std B" w:hAnsi="Adobe Caslon Pro Bold" w:cs="Adobe Arabic"/>
          <w:color w:val="000000"/>
          <w:spacing w:val="-3"/>
        </w:rPr>
        <w:t xml:space="preserve">, había sido honrado por el Rey como </w:t>
      </w:r>
      <w:r w:rsidRPr="003C30D6">
        <w:rPr>
          <w:rFonts w:ascii="Adobe Caslon Pro Bold" w:eastAsia="Adobe Fan Heiti Std B" w:hAnsi="Adobe Caslon Pro Bold" w:cs="Adobe Arabic"/>
          <w:b/>
          <w:color w:val="000000"/>
          <w:spacing w:val="-3"/>
        </w:rPr>
        <w:t xml:space="preserve">comisario ordenador </w:t>
      </w:r>
      <w:r w:rsidRPr="003C30D6">
        <w:rPr>
          <w:rFonts w:ascii="Adobe Caslon Pro Bold" w:eastAsia="Adobe Fan Heiti Std B" w:hAnsi="Adobe Caslon Pro Bold" w:cs="Adobe Arabic"/>
          <w:color w:val="000000"/>
          <w:spacing w:val="-3"/>
        </w:rPr>
        <w:t>de sus ejércitos, y quizá por ello la depositaria de las fuentes, se</w:t>
      </w:r>
      <w:r w:rsidRPr="003C30D6">
        <w:rPr>
          <w:rFonts w:ascii="Adobe Caslon Pro Bold" w:eastAsia="MS Gothic" w:hAnsi="Adobe Caslon Pro Bold" w:cs="Adobe Arabic"/>
          <w:color w:val="000000"/>
          <w:spacing w:val="-3"/>
        </w:rPr>
        <w:t>ñ</w:t>
      </w:r>
      <w:r w:rsidRPr="003C30D6">
        <w:rPr>
          <w:rFonts w:ascii="Adobe Caslon Pro Bold" w:eastAsia="Adobe Fan Heiti Std B" w:hAnsi="Adobe Caslon Pro Bold" w:cs="Adobe Arabic"/>
          <w:color w:val="000000"/>
          <w:spacing w:val="-3"/>
        </w:rPr>
        <w:t>alada con anterioridad, se confundió.</w:t>
      </w:r>
    </w:p>
    <w:p w14:paraId="616B6A88" w14:textId="77777777" w:rsidR="003C30D6" w:rsidRDefault="003C30D6" w:rsidP="003C30D6">
      <w:pPr>
        <w:tabs>
          <w:tab w:val="left" w:pos="4680"/>
        </w:tabs>
        <w:spacing w:line="240" w:lineRule="atLeast"/>
        <w:ind w:left="-15"/>
        <w:jc w:val="both"/>
        <w:rPr>
          <w:rFonts w:ascii="Adobe Caslon Pro Bold" w:eastAsia="Adobe Fan Heiti Std B" w:hAnsi="Adobe Caslon Pro Bold" w:cs="Adobe Arabic"/>
          <w:color w:val="000000"/>
          <w:spacing w:val="-3"/>
        </w:rPr>
      </w:pPr>
    </w:p>
    <w:p w14:paraId="67E02852" w14:textId="4E0EB8FB" w:rsidR="0001257E" w:rsidRPr="00CD2473" w:rsidRDefault="00484084" w:rsidP="00CD2473">
      <w:pPr>
        <w:tabs>
          <w:tab w:val="left" w:pos="4680"/>
        </w:tabs>
        <w:spacing w:line="240" w:lineRule="atLeast"/>
        <w:ind w:left="-15"/>
        <w:jc w:val="both"/>
        <w:rPr>
          <w:rFonts w:ascii="Adobe Caslon Pro Bold" w:eastAsia="Adobe Fan Heiti Std B" w:hAnsi="Adobe Caslon Pro Bold" w:cs="Adobe Arabic"/>
          <w:color w:val="000000"/>
          <w:spacing w:val="-3"/>
        </w:rPr>
      </w:pPr>
      <w:r>
        <w:rPr>
          <w:rStyle w:val="Refdenotaalpie"/>
          <w:rFonts w:ascii="Adobe Caslon Pro Bold" w:eastAsia="Adobe Fan Heiti Std B" w:hAnsi="Adobe Caslon Pro Bold" w:cs="Adobe Arabic"/>
          <w:color w:val="000000"/>
          <w:spacing w:val="-3"/>
          <w:vertAlign w:val="baseline"/>
        </w:rPr>
        <w:t xml:space="preserve">Para finalizar este artículo </w:t>
      </w:r>
      <w:r w:rsidR="0001257E" w:rsidRPr="003C30D6">
        <w:rPr>
          <w:rStyle w:val="Refdenotaalpie"/>
          <w:rFonts w:ascii="Adobe Caslon Pro Bold" w:eastAsia="Adobe Fan Heiti Std B" w:hAnsi="Adobe Caslon Pro Bold" w:cs="Adobe Arabic"/>
          <w:color w:val="000000"/>
          <w:spacing w:val="-3"/>
          <w:vertAlign w:val="baseline"/>
        </w:rPr>
        <w:t xml:space="preserve">es conveniente citar a un depositario de las fuentes de la Historia que aseguró que </w:t>
      </w:r>
      <w:r w:rsidR="0001257E" w:rsidRPr="003C30D6">
        <w:rPr>
          <w:rStyle w:val="Refdenotaalpie"/>
          <w:rFonts w:ascii="Adobe Caslon Pro Bold" w:eastAsia="Adobe Fan Heiti Std B" w:hAnsi="Adobe Caslon Pro Bold" w:cs="Adobe Arabic"/>
          <w:b/>
          <w:bCs/>
          <w:color w:val="000000"/>
          <w:spacing w:val="-3"/>
          <w:vertAlign w:val="baseline"/>
        </w:rPr>
        <w:t>Lucas Aguilar</w:t>
      </w:r>
      <w:r w:rsidR="0001257E" w:rsidRPr="003C30D6">
        <w:rPr>
          <w:rStyle w:val="Refdenotaalpie"/>
          <w:rFonts w:ascii="Adobe Caslon Pro Bold" w:eastAsia="Adobe Fan Heiti Std B" w:hAnsi="Adobe Caslon Pro Bold" w:cs="Adobe Arabic"/>
          <w:color w:val="000000"/>
          <w:spacing w:val="-3"/>
          <w:vertAlign w:val="baseline"/>
        </w:rPr>
        <w:t xml:space="preserve"> se llamaba </w:t>
      </w:r>
      <w:r w:rsidR="0001257E" w:rsidRPr="003C30D6">
        <w:rPr>
          <w:rStyle w:val="Refdenotaalpie"/>
          <w:rFonts w:ascii="Adobe Caslon Pro Bold" w:eastAsia="Adobe Fan Heiti Std B" w:hAnsi="Adobe Caslon Pro Bold" w:cs="Adobe Arabic"/>
          <w:b/>
          <w:bCs/>
          <w:color w:val="000000"/>
          <w:spacing w:val="-3"/>
          <w:vertAlign w:val="baseline"/>
        </w:rPr>
        <w:t>Lucas Akiral</w:t>
      </w:r>
      <w:r w:rsidR="0001257E" w:rsidRPr="003C30D6">
        <w:rPr>
          <w:rStyle w:val="Refdenotaalpie"/>
          <w:rFonts w:ascii="Adobe Caslon Pro Bold" w:eastAsia="Adobe Fan Heiti Std B" w:hAnsi="Adobe Caslon Pro Bold" w:cs="Adobe Arabic"/>
          <w:bCs/>
          <w:color w:val="000000"/>
          <w:spacing w:val="-3"/>
          <w:vertAlign w:val="baseline"/>
        </w:rPr>
        <w:t>,</w:t>
      </w:r>
      <w:r w:rsidR="0001257E" w:rsidRPr="003C30D6">
        <w:rPr>
          <w:rStyle w:val="Refdenotaalpie"/>
          <w:rFonts w:ascii="Adobe Caslon Pro Bold" w:eastAsia="Adobe Fan Heiti Std B" w:hAnsi="Adobe Caslon Pro Bold" w:cs="Adobe Arabic"/>
          <w:color w:val="000000"/>
          <w:spacing w:val="-3"/>
          <w:vertAlign w:val="baseline"/>
        </w:rPr>
        <w:t xml:space="preserve"> y que las ocurrencias sucedieron no en el a</w:t>
      </w:r>
      <w:r w:rsidR="0001257E" w:rsidRPr="003C30D6">
        <w:rPr>
          <w:rStyle w:val="Refdenotaalpie"/>
          <w:rFonts w:ascii="Adobe Caslon Pro Bold" w:eastAsia="MS Gothic" w:hAnsi="Adobe Caslon Pro Bold" w:cs="Adobe Arabic"/>
          <w:color w:val="000000"/>
          <w:spacing w:val="-3"/>
          <w:vertAlign w:val="baseline"/>
        </w:rPr>
        <w:t>ñ</w:t>
      </w:r>
      <w:r w:rsidR="0001257E" w:rsidRPr="003C30D6">
        <w:rPr>
          <w:rStyle w:val="Refdenotaalpie"/>
          <w:rFonts w:ascii="Adobe Caslon Pro Bold" w:eastAsia="Adobe Fan Heiti Std B" w:hAnsi="Adobe Caslon Pro Bold" w:cs="Adobe Arabic"/>
          <w:color w:val="000000"/>
          <w:spacing w:val="-3"/>
          <w:vertAlign w:val="baseline"/>
        </w:rPr>
        <w:t>o de 1820, sino en el de 1815.</w:t>
      </w:r>
      <w:r w:rsidR="0001257E" w:rsidRPr="003C30D6">
        <w:rPr>
          <w:rStyle w:val="Refdenotaalpie"/>
          <w:rFonts w:ascii="Adobe Caslon Pro Bold" w:eastAsia="Adobe Fan Heiti Std B" w:hAnsi="Adobe Caslon Pro Bold" w:cs="Adobe Arabic"/>
          <w:color w:val="000000"/>
          <w:spacing w:val="-3"/>
        </w:rPr>
        <w:footnoteReference w:id="7"/>
      </w:r>
      <w:r w:rsidR="003C30D6">
        <w:rPr>
          <w:rFonts w:ascii="Adobe Caslon Pro Bold" w:eastAsia="Adobe Fan Heiti Std B" w:hAnsi="Adobe Caslon Pro Bold" w:cs="Adobe Arabic"/>
          <w:color w:val="000000"/>
          <w:spacing w:val="-3"/>
        </w:rPr>
        <w:t xml:space="preserve"> (</w:t>
      </w:r>
      <w:r w:rsidR="00473ED9">
        <w:rPr>
          <w:rFonts w:ascii="Adobe Caslon Pro Bold" w:eastAsia="Adobe Fan Heiti Std B" w:hAnsi="Adobe Caslon Pro Bold" w:cs="Adobe Arabic"/>
          <w:color w:val="000000"/>
          <w:spacing w:val="-3"/>
        </w:rPr>
        <w:t>El texto anterior fue c</w:t>
      </w:r>
      <w:r w:rsidR="003C30D6">
        <w:rPr>
          <w:rFonts w:ascii="Adobe Caslon Pro Bold" w:eastAsia="Adobe Fan Heiti Std B" w:hAnsi="Adobe Caslon Pro Bold" w:cs="Adobe Arabic"/>
          <w:color w:val="000000"/>
          <w:spacing w:val="-3"/>
        </w:rPr>
        <w:t xml:space="preserve">opiado del libro titulado </w:t>
      </w:r>
      <w:r w:rsidR="003C30D6">
        <w:rPr>
          <w:rFonts w:ascii="Adobe Caslon Pro Bold" w:eastAsia="Adobe Fan Heiti Std B" w:hAnsi="Adobe Caslon Pro Bold" w:cs="Adobe Arabic"/>
          <w:b/>
          <w:color w:val="000000"/>
          <w:spacing w:val="-3"/>
        </w:rPr>
        <w:t>Historia y Genealogía de la familia Sáenz de Tejada</w:t>
      </w:r>
      <w:r w:rsidR="003C30D6">
        <w:rPr>
          <w:rFonts w:ascii="Adobe Caslon Pro Bold" w:eastAsia="Adobe Fan Heiti Std B" w:hAnsi="Adobe Caslon Pro Bold" w:cs="Adobe Arabic"/>
          <w:color w:val="000000"/>
          <w:spacing w:val="-3"/>
        </w:rPr>
        <w:t xml:space="preserve">, cuyos autores son </w:t>
      </w:r>
      <w:r w:rsidR="003C30D6">
        <w:rPr>
          <w:rFonts w:ascii="Adobe Caslon Pro Bold" w:eastAsia="Adobe Fan Heiti Std B" w:hAnsi="Adobe Caslon Pro Bold" w:cs="Adobe Arabic"/>
          <w:b/>
          <w:color w:val="000000"/>
          <w:spacing w:val="-3"/>
        </w:rPr>
        <w:t>Edgar Juan Aparicio y Aparicio, marqués de Vistabella</w:t>
      </w:r>
      <w:r w:rsidR="003C30D6">
        <w:rPr>
          <w:rFonts w:ascii="Adobe Caslon Pro Bold" w:eastAsia="Adobe Fan Heiti Std B" w:hAnsi="Adobe Caslon Pro Bold" w:cs="Adobe Arabic"/>
          <w:color w:val="000000"/>
          <w:spacing w:val="-3"/>
        </w:rPr>
        <w:t xml:space="preserve">, y su nieto </w:t>
      </w:r>
      <w:r w:rsidR="003C30D6">
        <w:rPr>
          <w:rFonts w:ascii="Adobe Caslon Pro Bold" w:eastAsia="Adobe Fan Heiti Std B" w:hAnsi="Adobe Caslon Pro Bold" w:cs="Adobe Arabic"/>
          <w:b/>
          <w:color w:val="000000"/>
          <w:spacing w:val="-3"/>
        </w:rPr>
        <w:t>Luis Alfonso Ortega Aparicio</w:t>
      </w:r>
      <w:r w:rsidR="003C30D6">
        <w:rPr>
          <w:rFonts w:ascii="Adobe Caslon Pro Bold" w:eastAsia="Adobe Fan Heiti Std B" w:hAnsi="Adobe Caslon Pro Bold" w:cs="Adobe Arabic"/>
          <w:color w:val="000000"/>
          <w:spacing w:val="-3"/>
        </w:rPr>
        <w:t>, edición en computadora del 5-</w:t>
      </w:r>
      <w:r w:rsidR="006E4587">
        <w:rPr>
          <w:rFonts w:ascii="Adobe Caslon Pro Bold" w:eastAsia="Adobe Fan Heiti Std B" w:hAnsi="Adobe Caslon Pro Bold" w:cs="Adobe Arabic"/>
          <w:color w:val="000000"/>
          <w:spacing w:val="-3"/>
        </w:rPr>
        <w:t>1</w:t>
      </w:r>
      <w:r w:rsidR="003C30D6">
        <w:rPr>
          <w:rFonts w:ascii="Adobe Caslon Pro Bold" w:eastAsia="Adobe Fan Heiti Std B" w:hAnsi="Adobe Caslon Pro Bold" w:cs="Adobe Arabic"/>
          <w:color w:val="000000"/>
          <w:spacing w:val="-3"/>
        </w:rPr>
        <w:t>2-2017)</w:t>
      </w:r>
    </w:p>
    <w:p w14:paraId="4DB61027" w14:textId="77777777" w:rsidR="00CD2473" w:rsidRDefault="00CD2473" w:rsidP="00DD032A">
      <w:pPr>
        <w:jc w:val="both"/>
        <w:rPr>
          <w:rFonts w:ascii="Adobe Caslon Pro Bold" w:hAnsi="Adobe Caslon Pro Bold"/>
        </w:rPr>
      </w:pPr>
    </w:p>
    <w:p w14:paraId="6E189E5D" w14:textId="77777777" w:rsidR="00CD2473" w:rsidRDefault="00CD2473" w:rsidP="00DD032A">
      <w:pPr>
        <w:jc w:val="both"/>
        <w:rPr>
          <w:rFonts w:ascii="Adobe Caslon Pro Bold" w:hAnsi="Adobe Caslon Pro Bold"/>
        </w:rPr>
      </w:pPr>
    </w:p>
    <w:p w14:paraId="45BAF02F" w14:textId="77777777" w:rsidR="00F379BD" w:rsidRDefault="00F379BD" w:rsidP="00F379BD">
      <w:pPr>
        <w:tabs>
          <w:tab w:val="left" w:pos="4680"/>
        </w:tabs>
        <w:spacing w:line="240" w:lineRule="atLeast"/>
        <w:jc w:val="center"/>
        <w:rPr>
          <w:rFonts w:ascii="Adobe Caslon Pro Bold" w:eastAsia="Adobe Fan Heiti Std B" w:hAnsi="Adobe Caslon Pro Bold" w:cs="Calibri"/>
          <w:b/>
          <w:spacing w:val="-3"/>
        </w:rPr>
      </w:pPr>
      <w:r>
        <w:rPr>
          <w:rFonts w:ascii="Adobe Caslon Pro Bold" w:eastAsia="Adobe Fan Heiti Std B" w:hAnsi="Adobe Caslon Pro Bold" w:cs="Calibri"/>
          <w:b/>
          <w:spacing w:val="-3"/>
        </w:rPr>
        <w:t>GLOSARIO</w:t>
      </w:r>
    </w:p>
    <w:p w14:paraId="2F9D0D59" w14:textId="77777777" w:rsidR="00F379BD" w:rsidRDefault="00F379BD" w:rsidP="00F379BD">
      <w:pPr>
        <w:tabs>
          <w:tab w:val="left" w:pos="4680"/>
        </w:tabs>
        <w:spacing w:line="240" w:lineRule="atLeast"/>
        <w:jc w:val="center"/>
        <w:rPr>
          <w:rFonts w:ascii="Adobe Caslon Pro Bold" w:eastAsia="Adobe Fan Heiti Std B" w:hAnsi="Adobe Caslon Pro Bold" w:cs="Calibri"/>
          <w:spacing w:val="-3"/>
        </w:rPr>
      </w:pPr>
    </w:p>
    <w:p w14:paraId="3715D3BE"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b/>
          <w:sz w:val="24"/>
        </w:rPr>
      </w:pPr>
    </w:p>
    <w:p w14:paraId="5B68F3A4"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b/>
          <w:sz w:val="24"/>
        </w:rPr>
        <w:t>Alcabala</w:t>
      </w:r>
      <w:r>
        <w:rPr>
          <w:rFonts w:ascii="Adobe Caslon Pro Bold" w:eastAsia="Adobe Fan Heiti Std B" w:hAnsi="Adobe Caslon Pro Bold" w:cs="Calibri"/>
          <w:sz w:val="24"/>
        </w:rPr>
        <w:t xml:space="preserve"> Nombre de cierto derecho antiguo que cobraba el Real Fisco sobre las ventas, y también está conceptuado como un tributo, o derecho real, que se cobraba respecto de todo lo vendido, por lo que el vendedor pagaba un tanto por ciento de toda la cantidad que importaba la cosa vendida. </w:t>
      </w:r>
    </w:p>
    <w:p w14:paraId="6457CFB0"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17C78F79"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Según el padre </w:t>
      </w:r>
      <w:r>
        <w:rPr>
          <w:rFonts w:ascii="Adobe Caslon Pro Bold" w:eastAsia="Adobe Fan Heiti Std B" w:hAnsi="Adobe Caslon Pro Bold" w:cs="Calibri"/>
          <w:b/>
          <w:bCs/>
          <w:sz w:val="24"/>
        </w:rPr>
        <w:t>Alcalá</w:t>
      </w:r>
      <w:r>
        <w:rPr>
          <w:rFonts w:ascii="Adobe Caslon Pro Bold" w:eastAsia="Adobe Fan Heiti Std B" w:hAnsi="Adobe Caslon Pro Bold" w:cs="Calibri"/>
          <w:sz w:val="24"/>
        </w:rPr>
        <w:t xml:space="preserve"> la voz es árabe, proveniente de la palabra </w:t>
      </w:r>
      <w:proofErr w:type="spellStart"/>
      <w:r>
        <w:rPr>
          <w:rFonts w:ascii="Adobe Caslon Pro Bold" w:eastAsia="Adobe Fan Heiti Std B" w:hAnsi="Adobe Caslon Pro Bold" w:cs="Calibri"/>
          <w:i/>
          <w:iCs/>
          <w:sz w:val="24"/>
        </w:rPr>
        <w:t>Cabala</w:t>
      </w:r>
      <w:proofErr w:type="spellEnd"/>
      <w:r>
        <w:rPr>
          <w:rFonts w:ascii="Adobe Caslon Pro Bold" w:eastAsia="Adobe Fan Heiti Std B" w:hAnsi="Adobe Caslon Pro Bold" w:cs="Calibri"/>
          <w:sz w:val="24"/>
        </w:rPr>
        <w:t xml:space="preserve">, o </w:t>
      </w:r>
      <w:proofErr w:type="spellStart"/>
      <w:r>
        <w:rPr>
          <w:rFonts w:ascii="Adobe Caslon Pro Bold" w:eastAsia="Adobe Fan Heiti Std B" w:hAnsi="Adobe Caslon Pro Bold" w:cs="Calibri"/>
          <w:i/>
          <w:iCs/>
          <w:sz w:val="24"/>
        </w:rPr>
        <w:t>Cabele</w:t>
      </w:r>
      <w:proofErr w:type="spellEnd"/>
      <w:r>
        <w:rPr>
          <w:rFonts w:ascii="Adobe Caslon Pro Bold" w:eastAsia="Adobe Fan Heiti Std B" w:hAnsi="Adobe Caslon Pro Bold" w:cs="Calibri"/>
          <w:sz w:val="24"/>
        </w:rPr>
        <w:t xml:space="preserve">, que significa: </w:t>
      </w:r>
      <w:r>
        <w:rPr>
          <w:rFonts w:ascii="Adobe Caslon Pro Bold" w:eastAsia="Adobe Fan Heiti Std B" w:hAnsi="Adobe Caslon Pro Bold" w:cs="Calibri"/>
          <w:i/>
          <w:iCs/>
          <w:sz w:val="24"/>
        </w:rPr>
        <w:t>recibir</w:t>
      </w:r>
      <w:r>
        <w:rPr>
          <w:rFonts w:ascii="Adobe Caslon Pro Bold" w:eastAsia="Adobe Fan Heiti Std B" w:hAnsi="Adobe Caslon Pro Bold" w:cs="Calibri"/>
          <w:sz w:val="24"/>
        </w:rPr>
        <w:t xml:space="preserve">, </w:t>
      </w:r>
      <w:r>
        <w:rPr>
          <w:rFonts w:ascii="Adobe Caslon Pro Bold" w:eastAsia="Adobe Fan Heiti Std B" w:hAnsi="Adobe Caslon Pro Bold" w:cs="Calibri"/>
          <w:i/>
          <w:iCs/>
          <w:sz w:val="24"/>
        </w:rPr>
        <w:t>cobrar</w:t>
      </w:r>
      <w:r>
        <w:rPr>
          <w:rFonts w:ascii="Adobe Caslon Pro Bold" w:eastAsia="Adobe Fan Heiti Std B" w:hAnsi="Adobe Caslon Pro Bold" w:cs="Calibri"/>
          <w:sz w:val="24"/>
        </w:rPr>
        <w:t xml:space="preserve"> o </w:t>
      </w:r>
      <w:r>
        <w:rPr>
          <w:rFonts w:ascii="Adobe Caslon Pro Bold" w:eastAsia="Adobe Fan Heiti Std B" w:hAnsi="Adobe Caslon Pro Bold" w:cs="Calibri"/>
          <w:i/>
          <w:iCs/>
          <w:sz w:val="24"/>
        </w:rPr>
        <w:t>entregar</w:t>
      </w:r>
      <w:r>
        <w:rPr>
          <w:rFonts w:ascii="Adobe Caslon Pro Bold" w:eastAsia="Adobe Fan Heiti Std B" w:hAnsi="Adobe Caslon Pro Bold" w:cs="Calibri"/>
          <w:sz w:val="24"/>
        </w:rPr>
        <w:t>, con la a</w:t>
      </w:r>
      <w:r>
        <w:rPr>
          <w:rFonts w:ascii="Adobe Caslon Pro Bold" w:eastAsia="MS Gothic" w:hAnsi="Adobe Caslon Pro Bold" w:cs="Calibri"/>
          <w:sz w:val="24"/>
        </w:rPr>
        <w:t>ñ</w:t>
      </w:r>
      <w:r>
        <w:rPr>
          <w:rFonts w:ascii="Adobe Caslon Pro Bold" w:eastAsia="Adobe Fan Heiti Std B" w:hAnsi="Adobe Caslon Pro Bold" w:cs="Calibri"/>
          <w:sz w:val="24"/>
        </w:rPr>
        <w:t xml:space="preserve">adidura del artículo </w:t>
      </w:r>
      <w:r>
        <w:rPr>
          <w:rFonts w:ascii="Adobe Caslon Pro Bold" w:eastAsia="Adobe Fan Heiti Std B" w:hAnsi="Adobe Caslon Pro Bold" w:cs="Calibri"/>
          <w:i/>
          <w:iCs/>
          <w:sz w:val="24"/>
        </w:rPr>
        <w:t xml:space="preserve">al </w:t>
      </w:r>
      <w:r>
        <w:rPr>
          <w:rFonts w:ascii="Adobe Caslon Pro Bold" w:eastAsia="Adobe Fan Heiti Std B" w:hAnsi="Adobe Caslon Pro Bold" w:cs="Calibri"/>
          <w:sz w:val="24"/>
        </w:rPr>
        <w:t>= “</w:t>
      </w:r>
      <w:proofErr w:type="spellStart"/>
      <w:r>
        <w:rPr>
          <w:rFonts w:ascii="Adobe Caslon Pro Bold" w:eastAsia="Adobe Fan Heiti Std B" w:hAnsi="Adobe Caslon Pro Bold" w:cs="Calibri"/>
          <w:i/>
          <w:iCs/>
          <w:sz w:val="24"/>
        </w:rPr>
        <w:t>Vectigal</w:t>
      </w:r>
      <w:proofErr w:type="spellEnd"/>
      <w:r>
        <w:rPr>
          <w:rFonts w:ascii="Adobe Caslon Pro Bold" w:eastAsia="Adobe Fan Heiti Std B" w:hAnsi="Adobe Caslon Pro Bold" w:cs="Calibri"/>
          <w:sz w:val="24"/>
        </w:rPr>
        <w:t xml:space="preserve"> </w:t>
      </w:r>
      <w:proofErr w:type="spellStart"/>
      <w:r>
        <w:rPr>
          <w:rFonts w:ascii="Adobe Caslon Pro Bold" w:eastAsia="Adobe Fan Heiti Std B" w:hAnsi="Adobe Caslon Pro Bold" w:cs="Calibri"/>
          <w:i/>
          <w:iCs/>
          <w:sz w:val="24"/>
        </w:rPr>
        <w:t>rerum</w:t>
      </w:r>
      <w:proofErr w:type="spellEnd"/>
      <w:r>
        <w:rPr>
          <w:rFonts w:ascii="Adobe Caslon Pro Bold" w:eastAsia="Adobe Fan Heiti Std B" w:hAnsi="Adobe Caslon Pro Bold" w:cs="Calibri"/>
          <w:i/>
          <w:iCs/>
          <w:sz w:val="24"/>
        </w:rPr>
        <w:t xml:space="preserve"> </w:t>
      </w:r>
      <w:proofErr w:type="spellStart"/>
      <w:r>
        <w:rPr>
          <w:rFonts w:ascii="Adobe Caslon Pro Bold" w:eastAsia="Adobe Fan Heiti Std B" w:hAnsi="Adobe Caslon Pro Bold" w:cs="Calibri"/>
          <w:i/>
          <w:iCs/>
          <w:sz w:val="24"/>
        </w:rPr>
        <w:t>venalium</w:t>
      </w:r>
      <w:proofErr w:type="spellEnd"/>
      <w:r>
        <w:rPr>
          <w:rFonts w:ascii="Adobe Caslon Pro Bold" w:eastAsia="Adobe Fan Heiti Std B" w:hAnsi="Adobe Caslon Pro Bold" w:cs="Calibri"/>
          <w:i/>
          <w:iCs/>
          <w:sz w:val="24"/>
        </w:rPr>
        <w:t xml:space="preserve"> </w:t>
      </w:r>
      <w:proofErr w:type="spellStart"/>
      <w:r>
        <w:rPr>
          <w:rFonts w:ascii="Adobe Caslon Pro Bold" w:eastAsia="Adobe Fan Heiti Std B" w:hAnsi="Adobe Caslon Pro Bold" w:cs="Calibri"/>
          <w:i/>
          <w:iCs/>
          <w:sz w:val="24"/>
        </w:rPr>
        <w:t>pretio</w:t>
      </w:r>
      <w:proofErr w:type="spellEnd"/>
      <w:r>
        <w:rPr>
          <w:rFonts w:ascii="Adobe Caslon Pro Bold" w:eastAsia="Adobe Fan Heiti Std B" w:hAnsi="Adobe Caslon Pro Bold" w:cs="Calibri"/>
          <w:i/>
          <w:iCs/>
          <w:sz w:val="24"/>
        </w:rPr>
        <w:t xml:space="preserve"> </w:t>
      </w:r>
      <w:proofErr w:type="spellStart"/>
      <w:r>
        <w:rPr>
          <w:rFonts w:ascii="Adobe Caslon Pro Bold" w:eastAsia="Adobe Fan Heiti Std B" w:hAnsi="Adobe Caslon Pro Bold" w:cs="Calibri"/>
          <w:i/>
          <w:iCs/>
          <w:sz w:val="24"/>
        </w:rPr>
        <w:t>impositum</w:t>
      </w:r>
      <w:proofErr w:type="spellEnd"/>
      <w:r>
        <w:rPr>
          <w:rFonts w:ascii="Adobe Caslon Pro Bold" w:eastAsia="Adobe Fan Heiti Std B" w:hAnsi="Adobe Caslon Pro Bold" w:cs="Calibri"/>
          <w:sz w:val="24"/>
        </w:rPr>
        <w:t>”.</w:t>
      </w:r>
      <w:r>
        <w:rPr>
          <w:rStyle w:val="Refdenotaalpie"/>
          <w:rFonts w:ascii="Adobe Caslon Pro Bold" w:eastAsia="Adobe Fan Heiti Std B" w:hAnsi="Adobe Caslon Pro Bold" w:cs="Calibri"/>
          <w:sz w:val="24"/>
        </w:rPr>
        <w:footnoteReference w:id="8"/>
      </w:r>
    </w:p>
    <w:p w14:paraId="5DD7C416"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398A637F"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Por ser justo que los vasallos del Rey le ayudasen en las necesidades urgentes de los reinos de Espa</w:t>
      </w:r>
      <w:r>
        <w:rPr>
          <w:rFonts w:ascii="Adobe Caslon Pro Bold" w:eastAsia="MS Gothic" w:hAnsi="Adobe Caslon Pro Bold" w:cs="Calibri"/>
          <w:sz w:val="24"/>
        </w:rPr>
        <w:t>ñ</w:t>
      </w:r>
      <w:r>
        <w:rPr>
          <w:rFonts w:ascii="Adobe Caslon Pro Bold" w:eastAsia="Adobe Fan Heiti Std B" w:hAnsi="Adobe Caslon Pro Bold" w:cs="Calibri"/>
          <w:sz w:val="24"/>
        </w:rPr>
        <w:t>a, en el a</w:t>
      </w:r>
      <w:r>
        <w:rPr>
          <w:rFonts w:ascii="Adobe Caslon Pro Bold" w:eastAsia="MS Gothic" w:hAnsi="Adobe Caslon Pro Bold" w:cs="Calibri"/>
          <w:sz w:val="24"/>
        </w:rPr>
        <w:t>ñ</w:t>
      </w:r>
      <w:r>
        <w:rPr>
          <w:rFonts w:ascii="Adobe Caslon Pro Bold" w:eastAsia="Adobe Fan Heiti Std B" w:hAnsi="Adobe Caslon Pro Bold" w:cs="Calibri"/>
          <w:sz w:val="24"/>
        </w:rPr>
        <w:t>o de 1574 el Monarca despachó una Real Cédula al virrey de la Nueva Espa</w:t>
      </w:r>
      <w:r>
        <w:rPr>
          <w:rFonts w:ascii="Adobe Caslon Pro Bold" w:eastAsia="MS Gothic" w:hAnsi="Adobe Caslon Pro Bold" w:cs="Calibri"/>
          <w:sz w:val="24"/>
        </w:rPr>
        <w:t>ñ</w:t>
      </w:r>
      <w:r>
        <w:rPr>
          <w:rFonts w:ascii="Adobe Caslon Pro Bold" w:eastAsia="Adobe Fan Heiti Std B" w:hAnsi="Adobe Caslon Pro Bold" w:cs="Calibri"/>
          <w:sz w:val="24"/>
        </w:rPr>
        <w:t xml:space="preserve">a, para que fuese introducida la cobranza de este real </w:t>
      </w:r>
      <w:r>
        <w:rPr>
          <w:rFonts w:ascii="Adobe Caslon Pro Bold" w:eastAsia="Adobe Fan Heiti Std B" w:hAnsi="Adobe Caslon Pro Bold" w:cs="Calibri"/>
          <w:sz w:val="24"/>
        </w:rPr>
        <w:lastRenderedPageBreak/>
        <w:t xml:space="preserve">derecho, moderado al 2%, excepto entre las etnias, quienes estaban obligadas al pago del tributo anual, desde los tiempos de su gentilidad, ya que así lo hacían en el siglo XIV al </w:t>
      </w:r>
      <w:r>
        <w:rPr>
          <w:rFonts w:ascii="Adobe Caslon Pro Bold" w:eastAsia="Adobe Fan Heiti Std B" w:hAnsi="Adobe Caslon Pro Bold" w:cs="Calibri"/>
          <w:b/>
          <w:sz w:val="24"/>
        </w:rPr>
        <w:t xml:space="preserve">rey </w:t>
      </w:r>
      <w:proofErr w:type="spellStart"/>
      <w:r>
        <w:rPr>
          <w:rFonts w:ascii="Adobe Caslon Pro Bold" w:eastAsia="Adobe Fan Heiti Std B" w:hAnsi="Adobe Caslon Pro Bold" w:cs="Calibri"/>
          <w:b/>
          <w:sz w:val="24"/>
        </w:rPr>
        <w:t>Quikap</w:t>
      </w:r>
      <w:proofErr w:type="spellEnd"/>
      <w:r>
        <w:rPr>
          <w:rFonts w:ascii="Adobe Caslon Pro Bold" w:eastAsia="Adobe Fan Heiti Std B" w:hAnsi="Adobe Caslon Pro Bold" w:cs="Calibri"/>
          <w:sz w:val="24"/>
        </w:rPr>
        <w:t xml:space="preserve">, quien reinaba con gran majestad sobre todo el reino del Quiché, y sobre todos los pueblos que comprendían lo que hoy es Guatemala, desde sus ciudades de </w:t>
      </w:r>
      <w:proofErr w:type="spellStart"/>
      <w:r>
        <w:rPr>
          <w:rFonts w:ascii="Adobe Caslon Pro Bold" w:eastAsia="Adobe Fan Heiti Std B" w:hAnsi="Adobe Caslon Pro Bold" w:cs="Calibri"/>
          <w:sz w:val="24"/>
        </w:rPr>
        <w:t>Gumarkaaj</w:t>
      </w:r>
      <w:proofErr w:type="spellEnd"/>
      <w:r>
        <w:rPr>
          <w:rFonts w:ascii="Adobe Caslon Pro Bold" w:eastAsia="Adobe Fan Heiti Std B" w:hAnsi="Adobe Caslon Pro Bold" w:cs="Calibri"/>
          <w:sz w:val="24"/>
        </w:rPr>
        <w:t xml:space="preserve"> e </w:t>
      </w:r>
      <w:proofErr w:type="spellStart"/>
      <w:r>
        <w:rPr>
          <w:rFonts w:ascii="Adobe Caslon Pro Bold" w:eastAsia="Adobe Fan Heiti Std B" w:hAnsi="Adobe Caslon Pro Bold" w:cs="Calibri"/>
          <w:sz w:val="24"/>
        </w:rPr>
        <w:t>Izmachí</w:t>
      </w:r>
      <w:proofErr w:type="spellEnd"/>
      <w:r>
        <w:rPr>
          <w:rFonts w:ascii="Adobe Caslon Pro Bold" w:eastAsia="Adobe Fan Heiti Std B" w:hAnsi="Adobe Caslon Pro Bold" w:cs="Calibri"/>
          <w:sz w:val="24"/>
        </w:rPr>
        <w:t xml:space="preserve">, y al finalizar la guerra entre los quichés y los </w:t>
      </w:r>
      <w:proofErr w:type="spellStart"/>
      <w:r>
        <w:rPr>
          <w:rFonts w:ascii="Adobe Caslon Pro Bold" w:eastAsia="Adobe Fan Heiti Std B" w:hAnsi="Adobe Caslon Pro Bold" w:cs="Calibri"/>
          <w:sz w:val="24"/>
        </w:rPr>
        <w:t>cakchiqueles</w:t>
      </w:r>
      <w:proofErr w:type="spellEnd"/>
      <w:r>
        <w:rPr>
          <w:rFonts w:ascii="Adobe Caslon Pro Bold" w:eastAsia="Adobe Fan Heiti Std B" w:hAnsi="Adobe Caslon Pro Bold" w:cs="Calibri"/>
          <w:sz w:val="24"/>
        </w:rPr>
        <w:t xml:space="preserve">, los reyes </w:t>
      </w:r>
      <w:proofErr w:type="spellStart"/>
      <w:r>
        <w:rPr>
          <w:rFonts w:ascii="Adobe Caslon Pro Bold" w:eastAsia="Adobe Fan Heiti Std B" w:hAnsi="Adobe Caslon Pro Bold" w:cs="Calibri"/>
          <w:sz w:val="24"/>
        </w:rPr>
        <w:t>cakchiqueles</w:t>
      </w:r>
      <w:proofErr w:type="spellEnd"/>
      <w:r>
        <w:rPr>
          <w:rFonts w:ascii="Adobe Caslon Pro Bold" w:eastAsia="Adobe Fan Heiti Std B" w:hAnsi="Adobe Caslon Pro Bold" w:cs="Calibri"/>
          <w:sz w:val="24"/>
        </w:rPr>
        <w:t xml:space="preserve"> recibieron los tributos, por lo que se extinguió “la gloria y majestad” de los quichés,</w:t>
      </w:r>
      <w:r>
        <w:rPr>
          <w:rStyle w:val="Refdenotaalpie"/>
          <w:rFonts w:ascii="Adobe Caslon Pro Bold" w:eastAsia="Adobe Fan Heiti Std B" w:hAnsi="Adobe Caslon Pro Bold" w:cs="Calibri"/>
          <w:sz w:val="24"/>
        </w:rPr>
        <w:footnoteReference w:id="9"/>
      </w:r>
      <w:r>
        <w:rPr>
          <w:rFonts w:ascii="Adobe Caslon Pro Bold" w:eastAsia="Adobe Fan Heiti Std B" w:hAnsi="Adobe Caslon Pro Bold" w:cs="Calibri"/>
          <w:sz w:val="24"/>
        </w:rPr>
        <w:t xml:space="preserve"> porcentaje que con el correr de los a</w:t>
      </w:r>
      <w:r>
        <w:rPr>
          <w:rFonts w:ascii="Adobe Caslon Pro Bold" w:eastAsia="MS Gothic" w:hAnsi="Adobe Caslon Pro Bold" w:cs="Calibri"/>
          <w:sz w:val="24"/>
        </w:rPr>
        <w:t>ñ</w:t>
      </w:r>
      <w:r>
        <w:rPr>
          <w:rFonts w:ascii="Adobe Caslon Pro Bold" w:eastAsia="Adobe Fan Heiti Std B" w:hAnsi="Adobe Caslon Pro Bold" w:cs="Calibri"/>
          <w:sz w:val="24"/>
        </w:rPr>
        <w:t>os aumentó al 6% en las Indias (Indias Occidentales, hoy Hispanoamérica) y al 4% en las fronteras de enemigos, a tenor de lo establecido por el artículo 142 de la Real Ordenanza para el establecimiento e instrucción de intendentes de ejército y provincia en el reino de la Nueva Espa</w:t>
      </w:r>
      <w:r>
        <w:rPr>
          <w:rFonts w:ascii="Adobe Caslon Pro Bold" w:eastAsia="MS Gothic" w:hAnsi="Adobe Caslon Pro Bold" w:cs="Calibri"/>
          <w:sz w:val="24"/>
        </w:rPr>
        <w:t>ñ</w:t>
      </w:r>
      <w:r>
        <w:rPr>
          <w:rFonts w:ascii="Adobe Caslon Pro Bold" w:eastAsia="Adobe Fan Heiti Std B" w:hAnsi="Adobe Caslon Pro Bold" w:cs="Calibri"/>
          <w:sz w:val="24"/>
        </w:rPr>
        <w:t xml:space="preserve">a, expedida </w:t>
      </w:r>
      <w:r>
        <w:rPr>
          <w:rFonts w:ascii="Adobe Caslon Pro Bold" w:eastAsia="Adobe Fan Heiti Std B" w:hAnsi="Adobe Caslon Pro Bold" w:cs="Calibri"/>
          <w:color w:val="000000"/>
          <w:spacing w:val="-3"/>
          <w:sz w:val="24"/>
        </w:rPr>
        <w:t xml:space="preserve">por S. M. don </w:t>
      </w:r>
      <w:r>
        <w:rPr>
          <w:rFonts w:ascii="Adobe Caslon Pro Bold" w:eastAsia="Adobe Fan Heiti Std B" w:hAnsi="Adobe Caslon Pro Bold" w:cs="Calibri"/>
          <w:b/>
          <w:bCs/>
          <w:color w:val="000000"/>
          <w:spacing w:val="-3"/>
          <w:sz w:val="24"/>
        </w:rPr>
        <w:t>Carlos III</w:t>
      </w:r>
      <w:r>
        <w:rPr>
          <w:rFonts w:ascii="Adobe Caslon Pro Bold" w:eastAsia="Adobe Fan Heiti Std B" w:hAnsi="Adobe Caslon Pro Bold" w:cs="Calibri"/>
          <w:color w:val="000000"/>
          <w:spacing w:val="-3"/>
          <w:sz w:val="24"/>
        </w:rPr>
        <w:t>, rey de Espa</w:t>
      </w:r>
      <w:r>
        <w:rPr>
          <w:rFonts w:ascii="Adobe Caslon Pro Bold" w:eastAsia="MS Gothic" w:hAnsi="Adobe Caslon Pro Bold" w:cs="Calibri"/>
          <w:color w:val="000000"/>
          <w:spacing w:val="-3"/>
          <w:sz w:val="24"/>
        </w:rPr>
        <w:t>ñ</w:t>
      </w:r>
      <w:r>
        <w:rPr>
          <w:rFonts w:ascii="Adobe Caslon Pro Bold" w:eastAsia="Adobe Fan Heiti Std B" w:hAnsi="Adobe Caslon Pro Bold" w:cs="Calibri"/>
          <w:color w:val="000000"/>
          <w:spacing w:val="-3"/>
          <w:sz w:val="24"/>
        </w:rPr>
        <w:t xml:space="preserve">a (1759-1788) </w:t>
      </w:r>
      <w:r>
        <w:rPr>
          <w:rFonts w:ascii="Adobe Caslon Pro Bold" w:eastAsia="Adobe Fan Heiti Std B" w:hAnsi="Adobe Caslon Pro Bold" w:cs="Calibri"/>
          <w:sz w:val="24"/>
        </w:rPr>
        <w:t>en Madrid el 4 de diciembre de 1786, publicada el a</w:t>
      </w:r>
      <w:r>
        <w:rPr>
          <w:rFonts w:ascii="Adobe Caslon Pro Bold" w:eastAsia="MS Gothic" w:hAnsi="Adobe Caslon Pro Bold" w:cs="Calibri"/>
          <w:sz w:val="24"/>
        </w:rPr>
        <w:t>ñ</w:t>
      </w:r>
      <w:r>
        <w:rPr>
          <w:rFonts w:ascii="Adobe Caslon Pro Bold" w:eastAsia="Adobe Fan Heiti Std B" w:hAnsi="Adobe Caslon Pro Bold" w:cs="Calibri"/>
          <w:sz w:val="24"/>
        </w:rPr>
        <w:t>o de marras y mandada observar en el reino de Guatemala el a</w:t>
      </w:r>
      <w:r>
        <w:rPr>
          <w:rFonts w:ascii="Adobe Caslon Pro Bold" w:eastAsia="MS Gothic" w:hAnsi="Adobe Caslon Pro Bold" w:cs="Calibri"/>
          <w:sz w:val="24"/>
        </w:rPr>
        <w:t>ñ</w:t>
      </w:r>
      <w:r>
        <w:rPr>
          <w:rFonts w:ascii="Adobe Caslon Pro Bold" w:eastAsia="Adobe Fan Heiti Std B" w:hAnsi="Adobe Caslon Pro Bold" w:cs="Calibri"/>
          <w:sz w:val="24"/>
        </w:rPr>
        <w:t>o siguiente, la cual rigió hasta la extinción del gobierno espa</w:t>
      </w:r>
      <w:r>
        <w:rPr>
          <w:rFonts w:ascii="Adobe Caslon Pro Bold" w:eastAsia="MS Gothic" w:hAnsi="Adobe Caslon Pro Bold" w:cs="Calibri"/>
          <w:sz w:val="24"/>
        </w:rPr>
        <w:t>ñ</w:t>
      </w:r>
      <w:r>
        <w:rPr>
          <w:rFonts w:ascii="Adobe Caslon Pro Bold" w:eastAsia="Adobe Fan Heiti Std B" w:hAnsi="Adobe Caslon Pro Bold" w:cs="Calibri"/>
          <w:sz w:val="24"/>
        </w:rPr>
        <w:t>ol.</w:t>
      </w:r>
    </w:p>
    <w:p w14:paraId="0D17E15F"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682DB201" w14:textId="0082AF1A"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Por otra Real Cédula del a</w:t>
      </w:r>
      <w:r>
        <w:rPr>
          <w:rFonts w:ascii="Adobe Caslon Pro Bold" w:eastAsia="MS Gothic" w:hAnsi="Adobe Caslon Pro Bold" w:cs="Calibri"/>
          <w:sz w:val="24"/>
        </w:rPr>
        <w:t>ñ</w:t>
      </w:r>
      <w:r>
        <w:rPr>
          <w:rFonts w:ascii="Adobe Caslon Pro Bold" w:eastAsia="Adobe Fan Heiti Std B" w:hAnsi="Adobe Caslon Pro Bold" w:cs="Calibri"/>
          <w:sz w:val="24"/>
        </w:rPr>
        <w:t>o de 1576 fue comunicada a la Real Audiencia de las provincias de Guatemala la orden de iniciar la cobranza del real derecho</w:t>
      </w:r>
      <w:r w:rsidR="00CD0108">
        <w:rPr>
          <w:rFonts w:ascii="Adobe Caslon Pro Bold" w:eastAsia="Adobe Fan Heiti Std B" w:hAnsi="Adobe Caslon Pro Bold" w:cs="Calibri"/>
          <w:sz w:val="24"/>
        </w:rPr>
        <w:t xml:space="preserve"> de </w:t>
      </w:r>
      <w:r w:rsidR="00CD0108">
        <w:rPr>
          <w:rFonts w:ascii="Adobe Caslon Pro Bold" w:eastAsia="Adobe Fan Heiti Std B" w:hAnsi="Adobe Caslon Pro Bold" w:cs="Calibri"/>
          <w:i/>
          <w:sz w:val="24"/>
        </w:rPr>
        <w:t>alcabala</w:t>
      </w:r>
      <w:r>
        <w:rPr>
          <w:rFonts w:ascii="Adobe Caslon Pro Bold" w:eastAsia="Adobe Fan Heiti Std B" w:hAnsi="Adobe Caslon Pro Bold" w:cs="Calibri"/>
          <w:sz w:val="24"/>
        </w:rPr>
        <w:t>, en cuya introducción se entendía que “(...) ya estaba recibido y asentado en la Nueva Espa</w:t>
      </w:r>
      <w:r>
        <w:rPr>
          <w:rFonts w:ascii="Adobe Caslon Pro Bold" w:eastAsia="MS Gothic" w:hAnsi="Adobe Caslon Pro Bold" w:cs="Calibri"/>
          <w:sz w:val="24"/>
        </w:rPr>
        <w:t>ñ</w:t>
      </w:r>
      <w:r>
        <w:rPr>
          <w:rFonts w:ascii="Adobe Caslon Pro Bold" w:eastAsia="Adobe Fan Heiti Std B" w:hAnsi="Adobe Caslon Pro Bold" w:cs="Calibri"/>
          <w:sz w:val="24"/>
        </w:rPr>
        <w:t xml:space="preserve">a”. Esta cuestión hizo que se celebrase un cabildo el 22 de enero de 1577, en el cual trataron sobre su establecimiento, y el 18 de febrero de 1578 fue acordado suplicar a S. M. Católica la abolición de las </w:t>
      </w:r>
      <w:r>
        <w:rPr>
          <w:rFonts w:ascii="Adobe Caslon Pro Bold" w:eastAsia="Adobe Fan Heiti Std B" w:hAnsi="Adobe Caslon Pro Bold" w:cs="Calibri"/>
          <w:i/>
          <w:iCs/>
          <w:sz w:val="24"/>
        </w:rPr>
        <w:t>alcabalas</w:t>
      </w:r>
      <w:r>
        <w:rPr>
          <w:rFonts w:ascii="Adobe Caslon Pro Bold" w:eastAsia="Adobe Fan Heiti Std B" w:hAnsi="Adobe Caslon Pro Bold" w:cs="Calibri"/>
          <w:sz w:val="24"/>
        </w:rPr>
        <w:t xml:space="preserve"> por la pobreza de la tierra. </w:t>
      </w:r>
    </w:p>
    <w:p w14:paraId="3C12CEEB"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3898DF32" w14:textId="30841BAA"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Aunque no la consiguieron fue otorgada la prorrogación del diezmo del oro y de la plata, durante diez a</w:t>
      </w:r>
      <w:r>
        <w:rPr>
          <w:rFonts w:ascii="Adobe Caslon Pro Bold" w:eastAsia="MS Gothic" w:hAnsi="Adobe Caslon Pro Bold" w:cs="Calibri"/>
          <w:sz w:val="24"/>
        </w:rPr>
        <w:t>ñ</w:t>
      </w:r>
      <w:r>
        <w:rPr>
          <w:rFonts w:ascii="Adobe Caslon Pro Bold" w:eastAsia="Adobe Fan Heiti Std B" w:hAnsi="Adobe Caslon Pro Bold" w:cs="Calibri"/>
          <w:sz w:val="24"/>
        </w:rPr>
        <w:t>os, según el tenor de las actas</w:t>
      </w:r>
      <w:r w:rsidR="00CD0108">
        <w:rPr>
          <w:rFonts w:ascii="Adobe Caslon Pro Bold" w:eastAsia="Adobe Fan Heiti Std B" w:hAnsi="Adobe Caslon Pro Bold" w:cs="Calibri"/>
          <w:sz w:val="24"/>
        </w:rPr>
        <w:t xml:space="preserve"> de cabildo</w:t>
      </w:r>
      <w:r>
        <w:rPr>
          <w:rFonts w:ascii="Adobe Caslon Pro Bold" w:eastAsia="Adobe Fan Heiti Std B" w:hAnsi="Adobe Caslon Pro Bold" w:cs="Calibri"/>
          <w:sz w:val="24"/>
        </w:rPr>
        <w:t xml:space="preserve"> del 7 de septiembre de 1581 y 27 de junio de 1586. </w:t>
      </w:r>
    </w:p>
    <w:p w14:paraId="5BB74220"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2070B1F9"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La resistencia fue grande, porque el 4 de diciembre de 1587 aún no estaba hecho el encabezamiento para las </w:t>
      </w:r>
      <w:r>
        <w:rPr>
          <w:rFonts w:ascii="Adobe Caslon Pro Bold" w:eastAsia="Adobe Fan Heiti Std B" w:hAnsi="Adobe Caslon Pro Bold" w:cs="Calibri"/>
          <w:i/>
          <w:iCs/>
          <w:sz w:val="24"/>
        </w:rPr>
        <w:t>alcabalas</w:t>
      </w:r>
      <w:r>
        <w:rPr>
          <w:rFonts w:ascii="Adobe Caslon Pro Bold" w:eastAsia="Adobe Fan Heiti Std B" w:hAnsi="Adobe Caslon Pro Bold" w:cs="Calibri"/>
          <w:sz w:val="24"/>
        </w:rPr>
        <w:t>, y únicamente fue ordenado suplicar que ellas fuesen temporales.</w:t>
      </w:r>
    </w:p>
    <w:p w14:paraId="1E6869F6"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26B5C74E"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En las provincias del virreinato del Perú hubo peores consecuencia: En el momento en que ocurrió el intento de su introducción fue motivo para que convocasen a una junta en la coronada villa de Madrid en el a</w:t>
      </w:r>
      <w:r>
        <w:rPr>
          <w:rFonts w:ascii="Adobe Caslon Pro Bold" w:eastAsia="MS Gothic" w:hAnsi="Adobe Caslon Pro Bold" w:cs="Calibri"/>
          <w:sz w:val="24"/>
        </w:rPr>
        <w:t>ñ</w:t>
      </w:r>
      <w:r>
        <w:rPr>
          <w:rFonts w:ascii="Adobe Caslon Pro Bold" w:eastAsia="Adobe Fan Heiti Std B" w:hAnsi="Adobe Caslon Pro Bold" w:cs="Calibri"/>
          <w:sz w:val="24"/>
        </w:rPr>
        <w:t xml:space="preserve">o de 1568, a la que asistió, para intervenir, don </w:t>
      </w:r>
      <w:r>
        <w:rPr>
          <w:rFonts w:ascii="Adobe Caslon Pro Bold" w:eastAsia="Adobe Fan Heiti Std B" w:hAnsi="Adobe Caslon Pro Bold" w:cs="Calibri"/>
          <w:b/>
          <w:bCs/>
          <w:sz w:val="24"/>
        </w:rPr>
        <w:t>Francisco de Toledo</w:t>
      </w:r>
      <w:r>
        <w:rPr>
          <w:rFonts w:ascii="Adobe Caslon Pro Bold" w:eastAsia="Adobe Fan Heiti Std B" w:hAnsi="Adobe Caslon Pro Bold" w:cs="Calibri"/>
          <w:sz w:val="24"/>
        </w:rPr>
        <w:t xml:space="preserve">, quien ya había sido proveído con el cargo de virrey del reino consabido, en la que recibió el encargo, encarecido, que al llegar a él lo estableciese, pero en el momento en que tuvo las cosas presentes no lo hizo y las dejó pasar en esto como antes. </w:t>
      </w:r>
    </w:p>
    <w:p w14:paraId="26ABB302"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23FF2BFE"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Idéntica actitud mostró el virrey </w:t>
      </w:r>
      <w:r>
        <w:rPr>
          <w:rFonts w:ascii="Adobe Caslon Pro Bold" w:eastAsia="Adobe Fan Heiti Std B" w:hAnsi="Adobe Caslon Pro Bold" w:cs="Calibri"/>
          <w:b/>
          <w:bCs/>
          <w:sz w:val="24"/>
        </w:rPr>
        <w:t>conde del Villar</w:t>
      </w:r>
      <w:r>
        <w:rPr>
          <w:rFonts w:ascii="Adobe Caslon Pro Bold" w:eastAsia="Adobe Fan Heiti Std B" w:hAnsi="Adobe Caslon Pro Bold" w:cs="Calibri"/>
          <w:sz w:val="24"/>
        </w:rPr>
        <w:t xml:space="preserve"> y otros que le sucedieron hasta el a</w:t>
      </w:r>
      <w:r>
        <w:rPr>
          <w:rFonts w:ascii="Adobe Caslon Pro Bold" w:eastAsia="MS Gothic" w:hAnsi="Adobe Caslon Pro Bold" w:cs="Calibri"/>
          <w:sz w:val="24"/>
        </w:rPr>
        <w:t>ñ</w:t>
      </w:r>
      <w:r>
        <w:rPr>
          <w:rFonts w:ascii="Adobe Caslon Pro Bold" w:eastAsia="Adobe Fan Heiti Std B" w:hAnsi="Adobe Caslon Pro Bold" w:cs="Calibri"/>
          <w:sz w:val="24"/>
        </w:rPr>
        <w:t xml:space="preserve">o de 1591 en que por instar mucho las necesidades del reino, y </w:t>
      </w:r>
      <w:r>
        <w:rPr>
          <w:rFonts w:ascii="Adobe Caslon Pro Bold" w:eastAsia="Adobe Fan Heiti Std B" w:hAnsi="Adobe Caslon Pro Bold" w:cs="Calibri"/>
          <w:sz w:val="24"/>
        </w:rPr>
        <w:lastRenderedPageBreak/>
        <w:t>considerar injusto que pagasen el real derecho solo en la Nueva Espa</w:t>
      </w:r>
      <w:r>
        <w:rPr>
          <w:rFonts w:ascii="Adobe Caslon Pro Bold" w:eastAsia="MS Gothic" w:hAnsi="Adobe Caslon Pro Bold" w:cs="Calibri"/>
          <w:sz w:val="24"/>
        </w:rPr>
        <w:t>ñ</w:t>
      </w:r>
      <w:r>
        <w:rPr>
          <w:rFonts w:ascii="Adobe Caslon Pro Bold" w:eastAsia="Adobe Fan Heiti Std B" w:hAnsi="Adobe Caslon Pro Bold" w:cs="Calibri"/>
          <w:sz w:val="24"/>
        </w:rPr>
        <w:t xml:space="preserve">a y en otras provincias de las Indias, comenzó entonces a ponerse en práctica la cobranza del 2% prescrito, a título de </w:t>
      </w:r>
      <w:r>
        <w:rPr>
          <w:rFonts w:ascii="Adobe Caslon Pro Bold" w:eastAsia="Adobe Fan Heiti Std B" w:hAnsi="Adobe Caslon Pro Bold" w:cs="Calibri"/>
          <w:i/>
          <w:iCs/>
          <w:sz w:val="24"/>
        </w:rPr>
        <w:t>alcabala</w:t>
      </w:r>
      <w:r>
        <w:rPr>
          <w:rFonts w:ascii="Adobe Caslon Pro Bold" w:eastAsia="Adobe Fan Heiti Std B" w:hAnsi="Adobe Caslon Pro Bold" w:cs="Calibri"/>
          <w:sz w:val="24"/>
        </w:rPr>
        <w:t>, con lo que quedó asentado.</w:t>
      </w:r>
    </w:p>
    <w:p w14:paraId="0F478811"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463BB104"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El acontecimiento provocó en la provincia de Quito muestras de sentimiento por parte de algunos sediciosos, circunstancia que permitió la formación de un motín, pero avisado el virrey, este envió con presteza gente militar, particularidad que lo atajó.</w:t>
      </w:r>
      <w:r>
        <w:rPr>
          <w:rStyle w:val="Refdenotaalpie"/>
          <w:rFonts w:ascii="Adobe Caslon Pro Bold" w:eastAsia="Adobe Fan Heiti Std B" w:hAnsi="Adobe Caslon Pro Bold" w:cs="Calibri"/>
          <w:sz w:val="24"/>
        </w:rPr>
        <w:footnoteReference w:id="10"/>
      </w:r>
    </w:p>
    <w:p w14:paraId="7B02D32C"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366C2E54"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Parecerá injusto que un Monarca, a una distancia tan larga, explotara a las Indias, según lo se</w:t>
      </w:r>
      <w:r>
        <w:rPr>
          <w:rFonts w:ascii="Adobe Caslon Pro Bold" w:eastAsia="MS Gothic" w:hAnsi="Adobe Caslon Pro Bold" w:cs="Calibri"/>
          <w:sz w:val="24"/>
        </w:rPr>
        <w:t>ñ</w:t>
      </w:r>
      <w:r>
        <w:rPr>
          <w:rFonts w:ascii="Adobe Caslon Pro Bold" w:eastAsia="Adobe Fan Heiti Std B" w:hAnsi="Adobe Caslon Pro Bold" w:cs="Calibri"/>
          <w:sz w:val="24"/>
        </w:rPr>
        <w:t xml:space="preserve">alado </w:t>
      </w:r>
      <w:r>
        <w:rPr>
          <w:rFonts w:ascii="Adobe Caslon Pro Bold" w:eastAsia="Adobe Fan Heiti Std B" w:hAnsi="Adobe Caslon Pro Bold" w:cs="Calibri"/>
          <w:spacing w:val="-3"/>
          <w:sz w:val="24"/>
        </w:rPr>
        <w:t xml:space="preserve">el 18 de septiembre de 1821 por el teniente coronel peninsular don </w:t>
      </w:r>
      <w:r>
        <w:rPr>
          <w:rFonts w:ascii="Adobe Caslon Pro Bold" w:eastAsia="Adobe Fan Heiti Std B" w:hAnsi="Adobe Caslon Pro Bold" w:cs="Calibri"/>
          <w:b/>
          <w:bCs/>
          <w:spacing w:val="-3"/>
          <w:sz w:val="24"/>
        </w:rPr>
        <w:t xml:space="preserve">Lorenzo de </w:t>
      </w:r>
      <w:proofErr w:type="spellStart"/>
      <w:r>
        <w:rPr>
          <w:rFonts w:ascii="Adobe Caslon Pro Bold" w:eastAsia="Adobe Fan Heiti Std B" w:hAnsi="Adobe Caslon Pro Bold" w:cs="Calibri"/>
          <w:b/>
          <w:bCs/>
          <w:spacing w:val="-3"/>
          <w:sz w:val="24"/>
        </w:rPr>
        <w:t>Roma</w:t>
      </w:r>
      <w:r>
        <w:rPr>
          <w:rFonts w:ascii="Adobe Caslon Pro Bold" w:eastAsia="MS Gothic" w:hAnsi="Adobe Caslon Pro Bold" w:cs="Calibri"/>
          <w:b/>
          <w:bCs/>
          <w:spacing w:val="-3"/>
          <w:sz w:val="24"/>
        </w:rPr>
        <w:t>ñ</w:t>
      </w:r>
      <w:r>
        <w:rPr>
          <w:rFonts w:ascii="Adobe Caslon Pro Bold" w:eastAsia="Adobe Fan Heiti Std B" w:hAnsi="Adobe Caslon Pro Bold" w:cs="Calibri"/>
          <w:b/>
          <w:bCs/>
          <w:spacing w:val="-3"/>
          <w:sz w:val="24"/>
        </w:rPr>
        <w:t>a</w:t>
      </w:r>
      <w:proofErr w:type="spellEnd"/>
      <w:r>
        <w:rPr>
          <w:rFonts w:ascii="Adobe Caslon Pro Bold" w:eastAsia="Adobe Fan Heiti Std B" w:hAnsi="Adobe Caslon Pro Bold" w:cs="Calibri"/>
          <w:b/>
          <w:bCs/>
          <w:spacing w:val="-3"/>
          <w:sz w:val="24"/>
        </w:rPr>
        <w:t xml:space="preserve"> (Lorenzo de la </w:t>
      </w:r>
      <w:proofErr w:type="spellStart"/>
      <w:r>
        <w:rPr>
          <w:rFonts w:ascii="Adobe Caslon Pro Bold" w:eastAsia="Adobe Fan Heiti Std B" w:hAnsi="Adobe Caslon Pro Bold" w:cs="Calibri"/>
          <w:b/>
          <w:bCs/>
          <w:spacing w:val="-3"/>
          <w:sz w:val="24"/>
        </w:rPr>
        <w:t>Roma</w:t>
      </w:r>
      <w:r>
        <w:rPr>
          <w:rFonts w:ascii="Adobe Caslon Pro Bold" w:eastAsia="MS Gothic" w:hAnsi="Adobe Caslon Pro Bold" w:cs="Calibri"/>
          <w:b/>
          <w:bCs/>
          <w:spacing w:val="-3"/>
          <w:sz w:val="24"/>
        </w:rPr>
        <w:t>ñ</w:t>
      </w:r>
      <w:r>
        <w:rPr>
          <w:rFonts w:ascii="Adobe Caslon Pro Bold" w:eastAsia="Adobe Fan Heiti Std B" w:hAnsi="Adobe Caslon Pro Bold" w:cs="Calibri"/>
          <w:b/>
          <w:bCs/>
          <w:spacing w:val="-3"/>
          <w:sz w:val="24"/>
        </w:rPr>
        <w:t>a</w:t>
      </w:r>
      <w:proofErr w:type="spellEnd"/>
      <w:r>
        <w:rPr>
          <w:rFonts w:ascii="Adobe Caslon Pro Bold" w:eastAsia="Adobe Fan Heiti Std B" w:hAnsi="Adobe Caslon Pro Bold" w:cs="Calibri"/>
          <w:b/>
          <w:bCs/>
          <w:spacing w:val="-3"/>
          <w:sz w:val="24"/>
        </w:rPr>
        <w:t xml:space="preserve"> y Sabater)</w:t>
      </w:r>
      <w:r>
        <w:rPr>
          <w:rFonts w:ascii="Adobe Caslon Pro Bold" w:eastAsia="Adobe Fan Heiti Std B" w:hAnsi="Adobe Caslon Pro Bold" w:cs="Calibri"/>
          <w:spacing w:val="-3"/>
          <w:sz w:val="24"/>
        </w:rPr>
        <w:t xml:space="preserve"> prócer de la independencia del reino de Guatemala, </w:t>
      </w:r>
      <w:r>
        <w:rPr>
          <w:rFonts w:ascii="Adobe Caslon Pro Bold" w:eastAsia="Adobe Fan Heiti Std B" w:hAnsi="Adobe Caslon Pro Bold" w:cs="Calibri"/>
          <w:sz w:val="24"/>
        </w:rPr>
        <w:t>pero en el siglo XVI y en el a</w:t>
      </w:r>
      <w:r>
        <w:rPr>
          <w:rFonts w:ascii="Adobe Caslon Pro Bold" w:eastAsia="MS Gothic" w:hAnsi="Adobe Caslon Pro Bold" w:cs="Calibri"/>
          <w:sz w:val="24"/>
        </w:rPr>
        <w:t>ñ</w:t>
      </w:r>
      <w:r>
        <w:rPr>
          <w:rFonts w:ascii="Adobe Caslon Pro Bold" w:eastAsia="Adobe Fan Heiti Std B" w:hAnsi="Adobe Caslon Pro Bold" w:cs="Calibri"/>
          <w:sz w:val="24"/>
        </w:rPr>
        <w:t>o de 1821 los vasallos de los reinos de las Indias debían fidelidad al rey de Espa</w:t>
      </w:r>
      <w:r>
        <w:rPr>
          <w:rFonts w:ascii="Adobe Caslon Pro Bold" w:eastAsia="MS Gothic" w:hAnsi="Adobe Caslon Pro Bold" w:cs="Calibri"/>
          <w:sz w:val="24"/>
        </w:rPr>
        <w:t>ñ</w:t>
      </w:r>
      <w:r>
        <w:rPr>
          <w:rFonts w:ascii="Adobe Caslon Pro Bold" w:eastAsia="Adobe Fan Heiti Std B" w:hAnsi="Adobe Caslon Pro Bold" w:cs="Calibri"/>
          <w:sz w:val="24"/>
        </w:rPr>
        <w:t>a, y como fieles de la Iglesia tenían que ser humildes en aceptar las ense</w:t>
      </w:r>
      <w:r>
        <w:rPr>
          <w:rFonts w:ascii="Adobe Caslon Pro Bold" w:eastAsia="MS Gothic" w:hAnsi="Adobe Caslon Pro Bold" w:cs="Calibri"/>
          <w:sz w:val="24"/>
        </w:rPr>
        <w:t>ñ</w:t>
      </w:r>
      <w:r>
        <w:rPr>
          <w:rFonts w:ascii="Adobe Caslon Pro Bold" w:eastAsia="Adobe Fan Heiti Std B" w:hAnsi="Adobe Caslon Pro Bold" w:cs="Calibri"/>
          <w:sz w:val="24"/>
        </w:rPr>
        <w:t xml:space="preserve">anzas y decisiones de los sumos pontífices, porque ellos eran los que levantaban o no el juramento de fidelidad que los vasallos habían dado en favor de sus reyes, y debían estar de acuerdo con el magisterio de la Iglesia, puesto “(...) que quien no escucha en / todo </w:t>
      </w:r>
      <w:proofErr w:type="spellStart"/>
      <w:r>
        <w:rPr>
          <w:rFonts w:ascii="Adobe Caslon Pro Bold" w:eastAsia="Adobe Fan Heiti Std B" w:hAnsi="Adobe Caslon Pro Bold" w:cs="Calibri"/>
          <w:sz w:val="24"/>
        </w:rPr>
        <w:t>á</w:t>
      </w:r>
      <w:proofErr w:type="spellEnd"/>
      <w:r>
        <w:rPr>
          <w:rFonts w:ascii="Adobe Caslon Pro Bold" w:eastAsia="Adobe Fan Heiti Std B" w:hAnsi="Adobe Caslon Pro Bold" w:cs="Calibri"/>
          <w:sz w:val="24"/>
        </w:rPr>
        <w:t xml:space="preserve"> la Iglesia, no escucha </w:t>
      </w:r>
      <w:proofErr w:type="spellStart"/>
      <w:r>
        <w:rPr>
          <w:rFonts w:ascii="Adobe Caslon Pro Bold" w:eastAsia="Adobe Fan Heiti Std B" w:hAnsi="Adobe Caslon Pro Bold" w:cs="Calibri"/>
          <w:sz w:val="24"/>
        </w:rPr>
        <w:t>á</w:t>
      </w:r>
      <w:proofErr w:type="spellEnd"/>
      <w:r>
        <w:rPr>
          <w:rFonts w:ascii="Adobe Caslon Pro Bold" w:eastAsia="Adobe Fan Heiti Std B" w:hAnsi="Adobe Caslon Pro Bold" w:cs="Calibri"/>
          <w:sz w:val="24"/>
        </w:rPr>
        <w:t xml:space="preserve"> Dios / que está con ella.”.</w:t>
      </w:r>
      <w:r>
        <w:rPr>
          <w:rStyle w:val="Refdenotaalpie"/>
          <w:rFonts w:ascii="Adobe Caslon Pro Bold" w:eastAsia="Adobe Fan Heiti Std B" w:hAnsi="Adobe Caslon Pro Bold" w:cs="Calibri"/>
          <w:sz w:val="24"/>
        </w:rPr>
        <w:footnoteReference w:id="11"/>
      </w:r>
    </w:p>
    <w:p w14:paraId="6F3A2335"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2465882A"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La Historia compila ejemplos de lo anterior, pues los papas en la Edad Media pasaban su reinado y pontificado: “(...) </w:t>
      </w:r>
      <w:proofErr w:type="spellStart"/>
      <w:r>
        <w:rPr>
          <w:rFonts w:ascii="Adobe Caslon Pro Bold" w:eastAsia="Adobe Fan Heiti Std B" w:hAnsi="Adobe Caslon Pro Bold" w:cs="Calibri"/>
          <w:sz w:val="24"/>
        </w:rPr>
        <w:t>repar</w:t>
      </w:r>
      <w:proofErr w:type="spellEnd"/>
      <w:r>
        <w:rPr>
          <w:rFonts w:ascii="Adobe Caslon Pro Bold" w:eastAsia="Adobe Fan Heiti Std B" w:hAnsi="Adobe Caslon Pro Bold" w:cs="Calibri"/>
          <w:sz w:val="24"/>
        </w:rPr>
        <w:t xml:space="preserve">- / tiendo coronas y levantando contra ciertos reyes, el / juramento de fidelidad de los vasallos (...)”. Con el transcurrir del tiempo, c 1533, el papado continuaba en ello, porque S. S. </w:t>
      </w:r>
      <w:r>
        <w:rPr>
          <w:rFonts w:ascii="Adobe Caslon Pro Bold" w:eastAsia="Adobe Fan Heiti Std B" w:hAnsi="Adobe Caslon Pro Bold" w:cs="Calibri"/>
          <w:b/>
          <w:bCs/>
          <w:sz w:val="24"/>
        </w:rPr>
        <w:t xml:space="preserve">Clemente VII (Julio de </w:t>
      </w:r>
      <w:proofErr w:type="spellStart"/>
      <w:r>
        <w:rPr>
          <w:rFonts w:ascii="Adobe Caslon Pro Bold" w:eastAsia="Adobe Fan Heiti Std B" w:hAnsi="Adobe Caslon Pro Bold" w:cs="Calibri"/>
          <w:b/>
          <w:bCs/>
          <w:sz w:val="24"/>
        </w:rPr>
        <w:t>Médicis</w:t>
      </w:r>
      <w:proofErr w:type="spellEnd"/>
      <w:r>
        <w:rPr>
          <w:rFonts w:ascii="Adobe Caslon Pro Bold" w:eastAsia="Adobe Fan Heiti Std B" w:hAnsi="Adobe Caslon Pro Bold" w:cs="Calibri"/>
          <w:b/>
          <w:bCs/>
          <w:sz w:val="24"/>
        </w:rPr>
        <w:t>)</w:t>
      </w:r>
      <w:r>
        <w:rPr>
          <w:rFonts w:ascii="Adobe Caslon Pro Bold" w:eastAsia="Adobe Fan Heiti Std B" w:hAnsi="Adobe Caslon Pro Bold" w:cs="Calibri"/>
          <w:sz w:val="24"/>
        </w:rPr>
        <w:t xml:space="preserve"> (1523-1533) en el caso de don </w:t>
      </w:r>
      <w:r>
        <w:rPr>
          <w:rFonts w:ascii="Adobe Caslon Pro Bold" w:eastAsia="Adobe Fan Heiti Std B" w:hAnsi="Adobe Caslon Pro Bold" w:cs="Calibri"/>
          <w:b/>
          <w:bCs/>
          <w:sz w:val="24"/>
        </w:rPr>
        <w:t>Enrique VIII</w:t>
      </w:r>
      <w:r>
        <w:rPr>
          <w:rFonts w:ascii="Adobe Caslon Pro Bold" w:eastAsia="Adobe Fan Heiti Std B" w:hAnsi="Adobe Caslon Pro Bold" w:cs="Calibri"/>
          <w:sz w:val="24"/>
        </w:rPr>
        <w:t>, rey de Inglaterra (1509-1547) rey segundo de la dinastía de Tudor, “</w:t>
      </w:r>
      <w:proofErr w:type="spellStart"/>
      <w:r>
        <w:rPr>
          <w:rFonts w:ascii="Adobe Caslon Pro Bold" w:eastAsia="Adobe Fan Heiti Std B" w:hAnsi="Adobe Caslon Pro Bold" w:cs="Calibri"/>
          <w:sz w:val="24"/>
        </w:rPr>
        <w:t>ful</w:t>
      </w:r>
      <w:proofErr w:type="spellEnd"/>
      <w:r>
        <w:rPr>
          <w:rFonts w:ascii="Adobe Caslon Pro Bold" w:eastAsia="Adobe Fan Heiti Std B" w:hAnsi="Adobe Caslon Pro Bold" w:cs="Calibri"/>
          <w:sz w:val="24"/>
        </w:rPr>
        <w:t xml:space="preserve">- / minó la </w:t>
      </w:r>
      <w:proofErr w:type="spellStart"/>
      <w:r>
        <w:rPr>
          <w:rFonts w:ascii="Adobe Caslon Pro Bold" w:eastAsia="Adobe Fan Heiti Std B" w:hAnsi="Adobe Caslon Pro Bold" w:cs="Calibri"/>
          <w:sz w:val="24"/>
        </w:rPr>
        <w:t>excomunion</w:t>
      </w:r>
      <w:proofErr w:type="spellEnd"/>
      <w:r>
        <w:rPr>
          <w:rFonts w:ascii="Adobe Caslon Pro Bold" w:eastAsia="Adobe Fan Heiti Std B" w:hAnsi="Adobe Caslon Pro Bold" w:cs="Calibri"/>
          <w:sz w:val="24"/>
        </w:rPr>
        <w:t xml:space="preserve"> contra el rey, y de este / modo por un impulso exterior separó de la </w:t>
      </w:r>
      <w:proofErr w:type="spellStart"/>
      <w:r>
        <w:rPr>
          <w:rFonts w:ascii="Adobe Caslon Pro Bold" w:eastAsia="Adobe Fan Heiti Std B" w:hAnsi="Adobe Caslon Pro Bold" w:cs="Calibri"/>
          <w:sz w:val="24"/>
        </w:rPr>
        <w:t>Igle</w:t>
      </w:r>
      <w:proofErr w:type="spellEnd"/>
      <w:r>
        <w:rPr>
          <w:rFonts w:ascii="Adobe Caslon Pro Bold" w:eastAsia="Adobe Fan Heiti Std B" w:hAnsi="Adobe Caslon Pro Bold" w:cs="Calibri"/>
          <w:sz w:val="24"/>
        </w:rPr>
        <w:t xml:space="preserve">- / </w:t>
      </w:r>
      <w:proofErr w:type="spellStart"/>
      <w:r>
        <w:rPr>
          <w:rFonts w:ascii="Adobe Caslon Pro Bold" w:eastAsia="Adobe Fan Heiti Std B" w:hAnsi="Adobe Caslon Pro Bold" w:cs="Calibri"/>
          <w:sz w:val="24"/>
        </w:rPr>
        <w:t>sia</w:t>
      </w:r>
      <w:proofErr w:type="spellEnd"/>
      <w:r>
        <w:rPr>
          <w:rFonts w:ascii="Adobe Caslon Pro Bold" w:eastAsia="Adobe Fan Heiti Std B" w:hAnsi="Adobe Caslon Pro Bold" w:cs="Calibri"/>
          <w:sz w:val="24"/>
        </w:rPr>
        <w:t xml:space="preserve"> este importante miembro; prohibió todo </w:t>
      </w:r>
      <w:proofErr w:type="spellStart"/>
      <w:r>
        <w:rPr>
          <w:rFonts w:ascii="Adobe Caslon Pro Bold" w:eastAsia="Adobe Fan Heiti Std B" w:hAnsi="Adobe Caslon Pro Bold" w:cs="Calibri"/>
          <w:sz w:val="24"/>
        </w:rPr>
        <w:t>co</w:t>
      </w:r>
      <w:proofErr w:type="spellEnd"/>
      <w:r>
        <w:rPr>
          <w:rFonts w:ascii="Adobe Caslon Pro Bold" w:eastAsia="Adobe Fan Heiti Std B" w:hAnsi="Adobe Caslon Pro Bold" w:cs="Calibri"/>
          <w:sz w:val="24"/>
        </w:rPr>
        <w:t xml:space="preserve">- / </w:t>
      </w:r>
      <w:proofErr w:type="spellStart"/>
      <w:r>
        <w:rPr>
          <w:rFonts w:ascii="Adobe Caslon Pro Bold" w:eastAsia="Adobe Fan Heiti Std B" w:hAnsi="Adobe Caslon Pro Bold" w:cs="Calibri"/>
          <w:sz w:val="24"/>
        </w:rPr>
        <w:t>mercio</w:t>
      </w:r>
      <w:proofErr w:type="spellEnd"/>
      <w:r>
        <w:rPr>
          <w:rFonts w:ascii="Adobe Caslon Pro Bold" w:eastAsia="Adobe Fan Heiti Std B" w:hAnsi="Adobe Caslon Pro Bold" w:cs="Calibri"/>
          <w:sz w:val="24"/>
        </w:rPr>
        <w:t xml:space="preserve"> con Inglaterra; libertó </w:t>
      </w:r>
      <w:proofErr w:type="spellStart"/>
      <w:r>
        <w:rPr>
          <w:rFonts w:ascii="Adobe Caslon Pro Bold" w:eastAsia="Adobe Fan Heiti Std B" w:hAnsi="Adobe Caslon Pro Bold" w:cs="Calibri"/>
          <w:sz w:val="24"/>
        </w:rPr>
        <w:t>á</w:t>
      </w:r>
      <w:proofErr w:type="spellEnd"/>
      <w:r>
        <w:rPr>
          <w:rFonts w:ascii="Adobe Caslon Pro Bold" w:eastAsia="Adobe Fan Heiti Std B" w:hAnsi="Adobe Caslon Pro Bold" w:cs="Calibri"/>
          <w:sz w:val="24"/>
        </w:rPr>
        <w:t xml:space="preserve"> sus súbditos de / la obediencia al rey (...)”, etc.  </w:t>
      </w:r>
    </w:p>
    <w:p w14:paraId="662579EA"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46C2EADC"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De un modo opuesto, singularmente respecto de los monarcas hispánicos, también existen testimonios acopiados por la Historia, puesto que los sucesores del apóstol san Pedro, entre ellos S. S. </w:t>
      </w:r>
      <w:r>
        <w:rPr>
          <w:rFonts w:ascii="Adobe Caslon Pro Bold" w:eastAsia="Adobe Fan Heiti Std B" w:hAnsi="Adobe Caslon Pro Bold" w:cs="Calibri"/>
          <w:b/>
          <w:bCs/>
          <w:sz w:val="24"/>
        </w:rPr>
        <w:t xml:space="preserve">Clemente XI (Juan Francisco </w:t>
      </w:r>
      <w:proofErr w:type="spellStart"/>
      <w:r>
        <w:rPr>
          <w:rFonts w:ascii="Adobe Caslon Pro Bold" w:eastAsia="Adobe Fan Heiti Std B" w:hAnsi="Adobe Caslon Pro Bold" w:cs="Calibri"/>
          <w:b/>
          <w:bCs/>
          <w:sz w:val="24"/>
        </w:rPr>
        <w:t>Albani</w:t>
      </w:r>
      <w:proofErr w:type="spellEnd"/>
      <w:r>
        <w:rPr>
          <w:rFonts w:ascii="Adobe Caslon Pro Bold" w:eastAsia="Adobe Fan Heiti Std B" w:hAnsi="Adobe Caslon Pro Bold" w:cs="Calibri"/>
          <w:b/>
          <w:bCs/>
          <w:sz w:val="24"/>
        </w:rPr>
        <w:t xml:space="preserve">) </w:t>
      </w:r>
      <w:r>
        <w:rPr>
          <w:rFonts w:ascii="Adobe Caslon Pro Bold" w:eastAsia="Adobe Fan Heiti Std B" w:hAnsi="Adobe Caslon Pro Bold" w:cs="Calibri"/>
          <w:sz w:val="24"/>
        </w:rPr>
        <w:t>(1700-1720) “(...) han / encomendado al Santo Oficio de la Inquisición de Espa</w:t>
      </w:r>
      <w:r>
        <w:rPr>
          <w:rFonts w:ascii="Adobe Caslon Pro Bold" w:eastAsia="MS Gothic" w:hAnsi="Adobe Caslon Pro Bold" w:cs="Calibri"/>
          <w:sz w:val="24"/>
        </w:rPr>
        <w:t>ñ</w:t>
      </w:r>
      <w:r>
        <w:rPr>
          <w:rFonts w:ascii="Adobe Caslon Pro Bold" w:eastAsia="Adobe Fan Heiti Std B" w:hAnsi="Adobe Caslon Pro Bold" w:cs="Calibri"/>
          <w:sz w:val="24"/>
        </w:rPr>
        <w:t>a se</w:t>
      </w:r>
      <w:r>
        <w:rPr>
          <w:rFonts w:ascii="Adobe Caslon Pro Bold" w:eastAsia="MS Gothic" w:hAnsi="Adobe Caslon Pro Bold" w:cs="Calibri"/>
          <w:sz w:val="24"/>
        </w:rPr>
        <w:t>ñ</w:t>
      </w:r>
      <w:r>
        <w:rPr>
          <w:rFonts w:ascii="Adobe Caslon Pro Bold" w:eastAsia="Adobe Fan Heiti Std B" w:hAnsi="Adobe Caslon Pro Bold" w:cs="Calibri"/>
          <w:sz w:val="24"/>
        </w:rPr>
        <w:t xml:space="preserve">alar y velar / sobre la fidelidad que a sus católicos monarcas deben guardar todos sus / vasallos, de cualquiera grado, clase, y condición que sean, sujetando a su / fuero y conocimiento, y mandando denunciar a los confesores y directores / que </w:t>
      </w:r>
      <w:proofErr w:type="spellStart"/>
      <w:r>
        <w:rPr>
          <w:rFonts w:ascii="Adobe Caslon Pro Bold" w:eastAsia="Adobe Fan Heiti Std B" w:hAnsi="Adobe Caslon Pro Bold" w:cs="Calibri"/>
          <w:sz w:val="24"/>
        </w:rPr>
        <w:t>promueban</w:t>
      </w:r>
      <w:proofErr w:type="spellEnd"/>
      <w:r>
        <w:rPr>
          <w:rFonts w:ascii="Adobe Caslon Pro Bold" w:eastAsia="Adobe Fan Heiti Std B" w:hAnsi="Adobe Caslon Pro Bold" w:cs="Calibri"/>
          <w:sz w:val="24"/>
        </w:rPr>
        <w:t xml:space="preserve"> la sedición contra el trono, y ense</w:t>
      </w:r>
      <w:r>
        <w:rPr>
          <w:rFonts w:ascii="Adobe Caslon Pro Bold" w:eastAsia="MS Gothic" w:hAnsi="Adobe Caslon Pro Bold" w:cs="Calibri"/>
          <w:sz w:val="24"/>
        </w:rPr>
        <w:t>ñ</w:t>
      </w:r>
      <w:r>
        <w:rPr>
          <w:rFonts w:ascii="Adobe Caslon Pro Bold" w:eastAsia="Adobe Fan Heiti Std B" w:hAnsi="Adobe Caslon Pro Bold" w:cs="Calibri"/>
          <w:sz w:val="24"/>
        </w:rPr>
        <w:t xml:space="preserve">en que no obliga al / juramento de fidelidad.”, particularidad que igualmente se observó en los </w:t>
      </w:r>
      <w:r>
        <w:rPr>
          <w:rFonts w:ascii="Adobe Caslon Pro Bold" w:eastAsia="Adobe Fan Heiti Std B" w:hAnsi="Adobe Caslon Pro Bold" w:cs="Calibri"/>
          <w:sz w:val="24"/>
        </w:rPr>
        <w:lastRenderedPageBreak/>
        <w:t>reinos de las Indias en el a</w:t>
      </w:r>
      <w:r>
        <w:rPr>
          <w:rFonts w:ascii="Adobe Caslon Pro Bold" w:eastAsia="MS Gothic" w:hAnsi="Adobe Caslon Pro Bold" w:cs="Calibri"/>
          <w:sz w:val="24"/>
        </w:rPr>
        <w:t>ñ</w:t>
      </w:r>
      <w:r>
        <w:rPr>
          <w:rFonts w:ascii="Adobe Caslon Pro Bold" w:eastAsia="Adobe Fan Heiti Std B" w:hAnsi="Adobe Caslon Pro Bold" w:cs="Calibri"/>
          <w:sz w:val="24"/>
        </w:rPr>
        <w:t>o de 1808.</w:t>
      </w:r>
      <w:r>
        <w:rPr>
          <w:rStyle w:val="Refdenotaalpie"/>
          <w:rFonts w:ascii="Adobe Caslon Pro Bold" w:eastAsia="Adobe Fan Heiti Std B" w:hAnsi="Adobe Caslon Pro Bold" w:cs="Calibri"/>
          <w:sz w:val="24"/>
        </w:rPr>
        <w:footnoteReference w:id="12"/>
      </w:r>
    </w:p>
    <w:p w14:paraId="3EB8E67E"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566F512E"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pacing w:val="-3"/>
          <w:sz w:val="24"/>
        </w:rPr>
      </w:pPr>
      <w:r>
        <w:rPr>
          <w:rFonts w:ascii="Adobe Caslon Pro Bold" w:eastAsia="Adobe Fan Heiti Std B" w:hAnsi="Adobe Caslon Pro Bold" w:cs="Calibri"/>
          <w:sz w:val="24"/>
        </w:rPr>
        <w:t>Esta actitud causó una censura que fue hecha en contra de la Iglesia, comunicada a</w:t>
      </w:r>
      <w:r>
        <w:rPr>
          <w:rFonts w:ascii="Adobe Caslon Pro Bold" w:eastAsia="MS Gothic" w:hAnsi="Adobe Caslon Pro Bold" w:cs="Calibri"/>
          <w:sz w:val="24"/>
        </w:rPr>
        <w:t>ñ</w:t>
      </w:r>
      <w:r>
        <w:rPr>
          <w:rFonts w:ascii="Adobe Caslon Pro Bold" w:eastAsia="Adobe Fan Heiti Std B" w:hAnsi="Adobe Caslon Pro Bold" w:cs="Calibri"/>
          <w:sz w:val="24"/>
        </w:rPr>
        <w:t>os después, en privado, por dos miembros del partido “conservador” o “moderado” del estado de Guatemala, República federal de Centro-América. Uno de ellos francmasón</w:t>
      </w:r>
      <w:r>
        <w:rPr>
          <w:rFonts w:ascii="Adobe Caslon Pro Bold" w:eastAsia="Adobe Fan Heiti Std B" w:hAnsi="Adobe Caslon Pro Bold" w:cs="Calibri"/>
          <w:spacing w:val="-3"/>
          <w:sz w:val="24"/>
        </w:rPr>
        <w:t xml:space="preserve"> conocido</w:t>
      </w:r>
      <w:r>
        <w:rPr>
          <w:rFonts w:ascii="Adobe Caslon Pro Bold" w:eastAsia="Adobe Fan Heiti Std B" w:hAnsi="Adobe Caslon Pro Bold" w:cs="Calibri"/>
          <w:sz w:val="24"/>
        </w:rPr>
        <w:t xml:space="preserve"> y el otro casado con do</w:t>
      </w:r>
      <w:r>
        <w:rPr>
          <w:rFonts w:ascii="Adobe Caslon Pro Bold" w:eastAsia="MS Gothic" w:hAnsi="Adobe Caslon Pro Bold" w:cs="Calibri"/>
          <w:sz w:val="24"/>
        </w:rPr>
        <w:t>ñ</w:t>
      </w:r>
      <w:r>
        <w:rPr>
          <w:rFonts w:ascii="Adobe Caslon Pro Bold" w:eastAsia="Adobe Fan Heiti Std B" w:hAnsi="Adobe Caslon Pro Bold" w:cs="Calibri"/>
          <w:sz w:val="24"/>
        </w:rPr>
        <w:t xml:space="preserve">a </w:t>
      </w:r>
      <w:r>
        <w:rPr>
          <w:rFonts w:ascii="Adobe Caslon Pro Bold" w:eastAsia="Adobe Fan Heiti Std B" w:hAnsi="Adobe Caslon Pro Bold" w:cs="Calibri"/>
          <w:b/>
          <w:bCs/>
          <w:sz w:val="24"/>
        </w:rPr>
        <w:t xml:space="preserve">Concepción Pavón y </w:t>
      </w:r>
      <w:proofErr w:type="spellStart"/>
      <w:r>
        <w:rPr>
          <w:rFonts w:ascii="Adobe Caslon Pro Bold" w:eastAsia="Adobe Fan Heiti Std B" w:hAnsi="Adobe Caslon Pro Bold" w:cs="Calibri"/>
          <w:b/>
          <w:bCs/>
          <w:sz w:val="24"/>
        </w:rPr>
        <w:t>Aycinena</w:t>
      </w:r>
      <w:proofErr w:type="spellEnd"/>
      <w:r>
        <w:rPr>
          <w:rFonts w:ascii="Adobe Caslon Pro Bold" w:eastAsia="Adobe Fan Heiti Std B" w:hAnsi="Adobe Caslon Pro Bold" w:cs="Calibri"/>
          <w:sz w:val="24"/>
        </w:rPr>
        <w:t xml:space="preserve">, cuya madre era de la casa de los </w:t>
      </w:r>
      <w:r>
        <w:rPr>
          <w:rFonts w:ascii="Adobe Caslon Pro Bold" w:eastAsia="Adobe Fan Heiti Std B" w:hAnsi="Adobe Caslon Pro Bold" w:cs="Calibri"/>
          <w:b/>
          <w:bCs/>
          <w:sz w:val="24"/>
        </w:rPr>
        <w:t xml:space="preserve">marqueses de </w:t>
      </w:r>
      <w:proofErr w:type="spellStart"/>
      <w:r>
        <w:rPr>
          <w:rFonts w:ascii="Adobe Caslon Pro Bold" w:eastAsia="Adobe Fan Heiti Std B" w:hAnsi="Adobe Caslon Pro Bold" w:cs="Calibri"/>
          <w:b/>
          <w:bCs/>
          <w:sz w:val="24"/>
        </w:rPr>
        <w:t>Aycinena</w:t>
      </w:r>
      <w:proofErr w:type="spellEnd"/>
      <w:r>
        <w:rPr>
          <w:rFonts w:ascii="Adobe Caslon Pro Bold" w:eastAsia="Adobe Fan Heiti Std B" w:hAnsi="Adobe Caslon Pro Bold" w:cs="Calibri"/>
          <w:sz w:val="24"/>
        </w:rPr>
        <w:t>. Ambos de familias nobles de Guatemala y hermanos de uno de los asistentes a la conjura del a</w:t>
      </w:r>
      <w:r>
        <w:rPr>
          <w:rFonts w:ascii="Adobe Caslon Pro Bold" w:eastAsia="MS Gothic" w:hAnsi="Adobe Caslon Pro Bold" w:cs="Calibri"/>
          <w:sz w:val="24"/>
        </w:rPr>
        <w:t>ñ</w:t>
      </w:r>
      <w:r>
        <w:rPr>
          <w:rFonts w:ascii="Adobe Caslon Pro Bold" w:eastAsia="Adobe Fan Heiti Std B" w:hAnsi="Adobe Caslon Pro Bold" w:cs="Calibri"/>
          <w:sz w:val="24"/>
        </w:rPr>
        <w:t>o de 1813, efectuada en la celda prioral del convento de Belén de la ciudad capital del reino de Guatemala, considerada como una de las acciones precursoras de la independencia de este reino, y agraciado con una beca en el Colegio Seminario Tridentino de la Nueva Guatemala de la Asunción, concedida el 28 de abril de 1796 por e</w:t>
      </w:r>
      <w:r>
        <w:rPr>
          <w:rFonts w:ascii="Adobe Caslon Pro Bold" w:eastAsia="Adobe Fan Heiti Std B" w:hAnsi="Adobe Caslon Pro Bold" w:cs="Calibri"/>
          <w:spacing w:val="-3"/>
          <w:sz w:val="24"/>
        </w:rPr>
        <w:t>l muy Iltre. Sr. don</w:t>
      </w:r>
      <w:r>
        <w:rPr>
          <w:rFonts w:ascii="Adobe Caslon Pro Bold" w:eastAsia="Adobe Fan Heiti Std B" w:hAnsi="Adobe Caslon Pro Bold" w:cs="Calibri"/>
          <w:sz w:val="24"/>
        </w:rPr>
        <w:t xml:space="preserve"> </w:t>
      </w:r>
      <w:r>
        <w:rPr>
          <w:rFonts w:ascii="Adobe Caslon Pro Bold" w:eastAsia="Adobe Fan Heiti Std B" w:hAnsi="Adobe Caslon Pro Bold" w:cs="Calibri"/>
          <w:b/>
          <w:bCs/>
          <w:sz w:val="24"/>
        </w:rPr>
        <w:t>José Domas y Valle</w:t>
      </w:r>
      <w:r>
        <w:rPr>
          <w:rFonts w:ascii="Adobe Caslon Pro Bold" w:eastAsia="Adobe Fan Heiti Std B" w:hAnsi="Adobe Caslon Pro Bold" w:cs="Calibri"/>
          <w:sz w:val="24"/>
        </w:rPr>
        <w:t xml:space="preserve"> –</w:t>
      </w:r>
      <w:r>
        <w:rPr>
          <w:rFonts w:ascii="Adobe Caslon Pro Bold" w:eastAsia="Adobe Fan Heiti Std B" w:hAnsi="Adobe Caslon Pro Bold" w:cs="Calibri"/>
          <w:b/>
          <w:bCs/>
          <w:sz w:val="24"/>
        </w:rPr>
        <w:t xml:space="preserve">José </w:t>
      </w:r>
      <w:proofErr w:type="spellStart"/>
      <w:r>
        <w:rPr>
          <w:rFonts w:ascii="Adobe Caslon Pro Bold" w:eastAsia="Adobe Fan Heiti Std B" w:hAnsi="Adobe Caslon Pro Bold" w:cs="Calibri"/>
          <w:b/>
          <w:bCs/>
          <w:sz w:val="24"/>
        </w:rPr>
        <w:t>Domás</w:t>
      </w:r>
      <w:proofErr w:type="spellEnd"/>
      <w:r>
        <w:rPr>
          <w:rFonts w:ascii="Adobe Caslon Pro Bold" w:eastAsia="Adobe Fan Heiti Std B" w:hAnsi="Adobe Caslon Pro Bold" w:cs="Calibri"/>
          <w:b/>
          <w:bCs/>
          <w:sz w:val="24"/>
        </w:rPr>
        <w:t xml:space="preserve"> y Valle—</w:t>
      </w:r>
      <w:r>
        <w:rPr>
          <w:rFonts w:ascii="Adobe Caslon Pro Bold" w:eastAsia="Adobe Fan Heiti Std B" w:hAnsi="Adobe Caslon Pro Bold" w:cs="Calibri"/>
          <w:sz w:val="24"/>
        </w:rPr>
        <w:t xml:space="preserve"> </w:t>
      </w:r>
      <w:proofErr w:type="spellStart"/>
      <w:r>
        <w:rPr>
          <w:rFonts w:ascii="Adobe Caslon Pro Bold" w:eastAsia="Adobe Fan Heiti Std B" w:hAnsi="Adobe Caslon Pro Bold" w:cs="Calibri"/>
          <w:sz w:val="24"/>
        </w:rPr>
        <w:t>vicepatrón</w:t>
      </w:r>
      <w:proofErr w:type="spellEnd"/>
      <w:r>
        <w:rPr>
          <w:rFonts w:ascii="Adobe Caslon Pro Bold" w:eastAsia="Adobe Fan Heiti Std B" w:hAnsi="Adobe Caslon Pro Bold" w:cs="Calibri"/>
          <w:sz w:val="24"/>
        </w:rPr>
        <w:t xml:space="preserve"> real, </w:t>
      </w:r>
      <w:r>
        <w:rPr>
          <w:rFonts w:ascii="Adobe Caslon Pro Bold" w:eastAsia="Adobe Fan Heiti Std B" w:hAnsi="Adobe Caslon Pro Bold" w:cs="Calibri"/>
          <w:spacing w:val="-3"/>
          <w:sz w:val="24"/>
        </w:rPr>
        <w:t xml:space="preserve">caballero del Orden de Santiago, jefe de escuadra de la Real Armada, gobernador y capitán general de las provincias de Guatemala y presidente de esa Real Audiencia. </w:t>
      </w:r>
    </w:p>
    <w:p w14:paraId="078A30A6"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pacing w:val="-3"/>
          <w:sz w:val="24"/>
        </w:rPr>
      </w:pPr>
    </w:p>
    <w:p w14:paraId="5B790919"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pacing w:val="-3"/>
          <w:sz w:val="24"/>
        </w:rPr>
      </w:pPr>
      <w:r>
        <w:rPr>
          <w:rFonts w:ascii="Adobe Caslon Pro Bold" w:eastAsia="Adobe Fan Heiti Std B" w:hAnsi="Adobe Caslon Pro Bold" w:cs="Calibri"/>
          <w:spacing w:val="-3"/>
          <w:sz w:val="24"/>
        </w:rPr>
        <w:t>La censura consta en una epístola fechada en San Luis Potosí (México) el 19 de septiembre de 1835, que ambos dirigieron a su cu</w:t>
      </w:r>
      <w:r>
        <w:rPr>
          <w:rFonts w:ascii="Adobe Caslon Pro Bold" w:eastAsia="MS Gothic" w:hAnsi="Adobe Caslon Pro Bold" w:cs="Calibri"/>
          <w:spacing w:val="-3"/>
          <w:sz w:val="24"/>
        </w:rPr>
        <w:t>ñ</w:t>
      </w:r>
      <w:r>
        <w:rPr>
          <w:rFonts w:ascii="Adobe Caslon Pro Bold" w:eastAsia="Adobe Fan Heiti Std B" w:hAnsi="Adobe Caslon Pro Bold" w:cs="Calibri"/>
          <w:spacing w:val="-3"/>
          <w:sz w:val="24"/>
        </w:rPr>
        <w:t xml:space="preserve">ado don </w:t>
      </w:r>
      <w:r>
        <w:rPr>
          <w:rFonts w:ascii="Adobe Caslon Pro Bold" w:eastAsia="Adobe Fan Heiti Std B" w:hAnsi="Adobe Caslon Pro Bold" w:cs="Calibri"/>
          <w:b/>
          <w:bCs/>
          <w:spacing w:val="-3"/>
          <w:sz w:val="24"/>
        </w:rPr>
        <w:t>José Mariano Batres y Asturias</w:t>
      </w:r>
      <w:r>
        <w:rPr>
          <w:rFonts w:ascii="Adobe Caslon Pro Bold" w:eastAsia="Adobe Fan Heiti Std B" w:hAnsi="Adobe Caslon Pro Bold" w:cs="Calibri"/>
          <w:spacing w:val="-3"/>
          <w:sz w:val="24"/>
        </w:rPr>
        <w:t xml:space="preserve">, católico practicante, </w:t>
      </w:r>
      <w:r>
        <w:rPr>
          <w:rFonts w:ascii="Adobe Caslon Pro Bold" w:eastAsia="Adobe Fan Heiti Std B" w:hAnsi="Adobe Caslon Pro Bold" w:cs="Calibri"/>
          <w:color w:val="000000"/>
          <w:spacing w:val="-3"/>
          <w:sz w:val="24"/>
        </w:rPr>
        <w:t>c</w:t>
      </w:r>
      <w:r>
        <w:rPr>
          <w:rFonts w:ascii="Adobe Caslon Pro Bold" w:eastAsia="Adobe Fan Heiti Std B" w:hAnsi="Adobe Caslon Pro Bold" w:cs="Calibri"/>
          <w:spacing w:val="-3"/>
          <w:sz w:val="24"/>
        </w:rPr>
        <w:t>asado con do</w:t>
      </w:r>
      <w:r>
        <w:rPr>
          <w:rFonts w:ascii="Adobe Caslon Pro Bold" w:eastAsia="MS Gothic" w:hAnsi="Adobe Caslon Pro Bold" w:cs="Calibri"/>
          <w:spacing w:val="-3"/>
          <w:sz w:val="24"/>
        </w:rPr>
        <w:t>ñ</w:t>
      </w:r>
      <w:r>
        <w:rPr>
          <w:rFonts w:ascii="Adobe Caslon Pro Bold" w:eastAsia="Adobe Fan Heiti Std B" w:hAnsi="Adobe Caslon Pro Bold" w:cs="Calibri"/>
          <w:spacing w:val="-3"/>
          <w:sz w:val="24"/>
        </w:rPr>
        <w:t xml:space="preserve">a </w:t>
      </w:r>
      <w:r>
        <w:rPr>
          <w:rFonts w:ascii="Adobe Caslon Pro Bold" w:eastAsia="Adobe Fan Heiti Std B" w:hAnsi="Adobe Caslon Pro Bold" w:cs="Calibri"/>
          <w:b/>
          <w:bCs/>
          <w:spacing w:val="-3"/>
          <w:sz w:val="24"/>
        </w:rPr>
        <w:t xml:space="preserve">María Mercedes </w:t>
      </w:r>
      <w:proofErr w:type="spellStart"/>
      <w:r>
        <w:rPr>
          <w:rFonts w:ascii="Adobe Caslon Pro Bold" w:eastAsia="Adobe Fan Heiti Std B" w:hAnsi="Adobe Caslon Pro Bold" w:cs="Calibri"/>
          <w:b/>
          <w:bCs/>
          <w:spacing w:val="-3"/>
          <w:sz w:val="24"/>
        </w:rPr>
        <w:t>Montúfar</w:t>
      </w:r>
      <w:proofErr w:type="spellEnd"/>
      <w:r>
        <w:rPr>
          <w:rFonts w:ascii="Adobe Caslon Pro Bold" w:eastAsia="Adobe Fan Heiti Std B" w:hAnsi="Adobe Caslon Pro Bold" w:cs="Calibri"/>
          <w:b/>
          <w:bCs/>
          <w:spacing w:val="-3"/>
          <w:sz w:val="24"/>
        </w:rPr>
        <w:t xml:space="preserve"> y Coronado</w:t>
      </w:r>
      <w:r>
        <w:rPr>
          <w:rFonts w:ascii="Adobe Caslon Pro Bold" w:eastAsia="Adobe Fan Heiti Std B" w:hAnsi="Adobe Caslon Pro Bold" w:cs="Calibri"/>
          <w:spacing w:val="-3"/>
          <w:sz w:val="24"/>
        </w:rPr>
        <w:t xml:space="preserve">, pero cuyo hijo el poeta y oficial del </w:t>
      </w:r>
      <w:r>
        <w:rPr>
          <w:rFonts w:ascii="Adobe Caslon Pro Bold" w:eastAsia="Adobe Fan Heiti Std B" w:hAnsi="Adobe Caslon Pro Bold" w:cs="Calibri"/>
          <w:spacing w:val="-1"/>
          <w:sz w:val="24"/>
        </w:rPr>
        <w:t xml:space="preserve">Ejército Federal de operaciones de la República federal de Centro-América, </w:t>
      </w:r>
      <w:r>
        <w:rPr>
          <w:rFonts w:ascii="Adobe Caslon Pro Bold" w:eastAsia="Adobe Fan Heiti Std B" w:hAnsi="Adobe Caslon Pro Bold" w:cs="Calibri"/>
          <w:b/>
          <w:bCs/>
          <w:spacing w:val="-1"/>
          <w:sz w:val="24"/>
        </w:rPr>
        <w:t>P</w:t>
      </w:r>
      <w:r>
        <w:rPr>
          <w:rFonts w:ascii="Adobe Caslon Pro Bold" w:eastAsia="Adobe Fan Heiti Std B" w:hAnsi="Adobe Caslon Pro Bold" w:cs="Calibri"/>
          <w:b/>
          <w:bCs/>
          <w:spacing w:val="-3"/>
          <w:sz w:val="24"/>
        </w:rPr>
        <w:t>epe Batres</w:t>
      </w:r>
      <w:r>
        <w:rPr>
          <w:rFonts w:ascii="Adobe Caslon Pro Bold" w:eastAsia="Adobe Fan Heiti Std B" w:hAnsi="Adobe Caslon Pro Bold" w:cs="Calibri"/>
          <w:spacing w:val="-3"/>
          <w:sz w:val="24"/>
        </w:rPr>
        <w:t xml:space="preserve">, </w:t>
      </w:r>
      <w:r>
        <w:rPr>
          <w:rFonts w:ascii="Adobe Caslon Pro Bold" w:eastAsia="Adobe Fan Heiti Std B" w:hAnsi="Adobe Caslon Pro Bold" w:cs="Calibri"/>
          <w:color w:val="000000"/>
          <w:spacing w:val="-3"/>
          <w:sz w:val="24"/>
        </w:rPr>
        <w:t xml:space="preserve">copió en un libro una composición de </w:t>
      </w:r>
      <w:r>
        <w:rPr>
          <w:rFonts w:ascii="Adobe Caslon Pro Bold" w:eastAsia="Adobe Fan Heiti Std B" w:hAnsi="Adobe Caslon Pro Bold" w:cs="Calibri"/>
          <w:b/>
          <w:bCs/>
          <w:color w:val="000000"/>
          <w:spacing w:val="-3"/>
          <w:sz w:val="24"/>
        </w:rPr>
        <w:t>Voltaire</w:t>
      </w:r>
      <w:r>
        <w:rPr>
          <w:rFonts w:ascii="Adobe Caslon Pro Bold" w:eastAsia="Adobe Fan Heiti Std B" w:hAnsi="Adobe Caslon Pro Bold" w:cs="Calibri"/>
          <w:color w:val="000000"/>
          <w:spacing w:val="-3"/>
          <w:sz w:val="24"/>
        </w:rPr>
        <w:t xml:space="preserve"> </w:t>
      </w:r>
      <w:r>
        <w:rPr>
          <w:rFonts w:ascii="Adobe Caslon Pro Bold" w:eastAsia="Adobe Fan Heiti Std B" w:hAnsi="Adobe Caslon Pro Bold" w:cs="Calibri"/>
          <w:b/>
          <w:bCs/>
          <w:color w:val="000000"/>
          <w:spacing w:val="-3"/>
          <w:sz w:val="24"/>
        </w:rPr>
        <w:t>(Fran</w:t>
      </w:r>
      <w:r>
        <w:rPr>
          <w:rFonts w:ascii="Adobe Caslon Pro Bold" w:eastAsia="MS Gothic" w:hAnsi="Adobe Caslon Pro Bold" w:cs="Calibri"/>
          <w:b/>
          <w:bCs/>
          <w:color w:val="000000"/>
          <w:spacing w:val="-3"/>
          <w:sz w:val="24"/>
        </w:rPr>
        <w:t>ç</w:t>
      </w:r>
      <w:r>
        <w:rPr>
          <w:rFonts w:ascii="Adobe Caslon Pro Bold" w:eastAsia="Adobe Fan Heiti Std B" w:hAnsi="Adobe Caslon Pro Bold" w:cs="Calibri"/>
          <w:b/>
          <w:bCs/>
          <w:color w:val="000000"/>
          <w:spacing w:val="-3"/>
          <w:sz w:val="24"/>
        </w:rPr>
        <w:t xml:space="preserve">ois-Marie </w:t>
      </w:r>
      <w:proofErr w:type="spellStart"/>
      <w:r>
        <w:rPr>
          <w:rFonts w:ascii="Adobe Caslon Pro Bold" w:eastAsia="Adobe Fan Heiti Std B" w:hAnsi="Adobe Caslon Pro Bold" w:cs="Calibri"/>
          <w:b/>
          <w:bCs/>
          <w:color w:val="000000"/>
          <w:spacing w:val="-3"/>
          <w:sz w:val="24"/>
        </w:rPr>
        <w:t>Arouet</w:t>
      </w:r>
      <w:proofErr w:type="spellEnd"/>
      <w:r>
        <w:rPr>
          <w:rFonts w:ascii="Adobe Caslon Pro Bold" w:eastAsia="Adobe Fan Heiti Std B" w:hAnsi="Adobe Caslon Pro Bold" w:cs="Calibri"/>
          <w:b/>
          <w:bCs/>
          <w:color w:val="000000"/>
          <w:spacing w:val="-3"/>
          <w:sz w:val="24"/>
        </w:rPr>
        <w:t>)</w:t>
      </w:r>
      <w:r>
        <w:rPr>
          <w:rFonts w:ascii="Adobe Caslon Pro Bold" w:eastAsia="Adobe Fan Heiti Std B" w:hAnsi="Adobe Caslon Pro Bold" w:cs="Calibri"/>
          <w:bCs/>
          <w:color w:val="000000"/>
          <w:spacing w:val="-3"/>
          <w:sz w:val="24"/>
        </w:rPr>
        <w:t>.</w:t>
      </w:r>
      <w:r>
        <w:rPr>
          <w:rFonts w:ascii="Adobe Caslon Pro Bold" w:eastAsia="Adobe Fan Heiti Std B" w:hAnsi="Adobe Caslon Pro Bold" w:cs="Calibri"/>
          <w:color w:val="000000"/>
          <w:spacing w:val="-3"/>
          <w:sz w:val="24"/>
        </w:rPr>
        <w:t xml:space="preserve"> </w:t>
      </w:r>
      <w:r>
        <w:rPr>
          <w:rFonts w:ascii="Adobe Caslon Pro Bold" w:eastAsia="Adobe Fan Heiti Std B" w:hAnsi="Adobe Caslon Pro Bold" w:cs="Calibri"/>
          <w:spacing w:val="-3"/>
          <w:sz w:val="24"/>
        </w:rPr>
        <w:t xml:space="preserve">La censura es como sigue: “(...) a los colegios (los de México) se / va sólo por ganar grados y carrera, los pobres que / buscan becas tienen que apechugar con el </w:t>
      </w:r>
      <w:proofErr w:type="spellStart"/>
      <w:r>
        <w:rPr>
          <w:rFonts w:ascii="Adobe Caslon Pro Bold" w:eastAsia="Adobe Fan Heiti Std B" w:hAnsi="Adobe Caslon Pro Bold" w:cs="Calibri"/>
          <w:spacing w:val="-3"/>
          <w:sz w:val="24"/>
        </w:rPr>
        <w:t>ultramon</w:t>
      </w:r>
      <w:proofErr w:type="spellEnd"/>
      <w:r>
        <w:rPr>
          <w:rFonts w:ascii="Adobe Caslon Pro Bold" w:eastAsia="Adobe Fan Heiti Std B" w:hAnsi="Adobe Caslon Pro Bold" w:cs="Calibri"/>
          <w:spacing w:val="-3"/>
          <w:sz w:val="24"/>
        </w:rPr>
        <w:t xml:space="preserve">- / </w:t>
      </w:r>
      <w:proofErr w:type="spellStart"/>
      <w:r>
        <w:rPr>
          <w:rFonts w:ascii="Adobe Caslon Pro Bold" w:eastAsia="Adobe Fan Heiti Std B" w:hAnsi="Adobe Caslon Pro Bold" w:cs="Calibri"/>
          <w:spacing w:val="-3"/>
          <w:sz w:val="24"/>
        </w:rPr>
        <w:t>tanismo</w:t>
      </w:r>
      <w:proofErr w:type="spellEnd"/>
      <w:r>
        <w:rPr>
          <w:rFonts w:ascii="Adobe Caslon Pro Bold" w:eastAsia="Adobe Fan Heiti Std B" w:hAnsi="Adobe Caslon Pro Bold" w:cs="Calibri"/>
          <w:spacing w:val="-3"/>
          <w:sz w:val="24"/>
        </w:rPr>
        <w:t>, que cada cual sacude después que puede / emanciparse (...)”.</w:t>
      </w:r>
      <w:r>
        <w:rPr>
          <w:rStyle w:val="Refdenotaalpie"/>
          <w:rFonts w:ascii="Adobe Caslon Pro Bold" w:eastAsia="Adobe Fan Heiti Std B" w:hAnsi="Adobe Caslon Pro Bold" w:cs="Calibri"/>
          <w:spacing w:val="-3"/>
          <w:sz w:val="24"/>
        </w:rPr>
        <w:footnoteReference w:id="13"/>
      </w:r>
    </w:p>
    <w:p w14:paraId="4D5EF825"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pacing w:val="-3"/>
          <w:sz w:val="24"/>
        </w:rPr>
      </w:pPr>
    </w:p>
    <w:p w14:paraId="4F628B24"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color w:val="000000"/>
          <w:spacing w:val="-3"/>
          <w:sz w:val="24"/>
        </w:rPr>
      </w:pPr>
      <w:r>
        <w:rPr>
          <w:rFonts w:ascii="Adobe Caslon Pro Bold" w:eastAsia="Adobe Fan Heiti Std B" w:hAnsi="Adobe Caslon Pro Bold" w:cs="Calibri"/>
          <w:spacing w:val="-3"/>
          <w:sz w:val="24"/>
        </w:rPr>
        <w:t xml:space="preserve">Por lo anterior es claro que los hombres que estuvieron involucrados en el movimiento independentista, al igual que los novadores, propagadores del Protestantismo, estaban inspirados por el odio a la autoridad de la Iglesia y por el espíritu de secta, dos caracteres generales que </w:t>
      </w:r>
      <w:r>
        <w:rPr>
          <w:rFonts w:ascii="Adobe Caslon Pro Bold" w:eastAsia="Adobe Fan Heiti Std B" w:hAnsi="Adobe Caslon Pro Bold" w:cs="Calibri"/>
          <w:color w:val="000000"/>
          <w:spacing w:val="-3"/>
          <w:sz w:val="24"/>
        </w:rPr>
        <w:t xml:space="preserve">don </w:t>
      </w:r>
      <w:r>
        <w:rPr>
          <w:rFonts w:ascii="Adobe Caslon Pro Bold" w:eastAsia="Adobe Fan Heiti Std B" w:hAnsi="Adobe Caslon Pro Bold" w:cs="Calibri"/>
          <w:b/>
          <w:bCs/>
          <w:color w:val="000000"/>
          <w:spacing w:val="-3"/>
          <w:sz w:val="24"/>
        </w:rPr>
        <w:t>Jaime Balmes</w:t>
      </w:r>
      <w:r>
        <w:rPr>
          <w:rFonts w:ascii="Adobe Caslon Pro Bold" w:eastAsia="Adobe Fan Heiti Std B" w:hAnsi="Adobe Caslon Pro Bold" w:cs="Calibri"/>
          <w:color w:val="000000"/>
          <w:spacing w:val="-3"/>
          <w:sz w:val="24"/>
        </w:rPr>
        <w:t xml:space="preserve"> </w:t>
      </w:r>
      <w:r>
        <w:rPr>
          <w:rFonts w:ascii="Adobe Caslon Pro Bold" w:eastAsia="Adobe Fan Heiti Std B" w:hAnsi="Adobe Caslon Pro Bold" w:cs="Calibri"/>
          <w:spacing w:val="-3"/>
          <w:sz w:val="24"/>
        </w:rPr>
        <w:t>identificó en la r</w:t>
      </w:r>
      <w:r>
        <w:rPr>
          <w:rFonts w:ascii="Adobe Caslon Pro Bold" w:eastAsia="Adobe Fan Heiti Std B" w:hAnsi="Adobe Caslon Pro Bold" w:cs="Calibri"/>
          <w:color w:val="000000"/>
          <w:spacing w:val="-3"/>
          <w:sz w:val="24"/>
        </w:rPr>
        <w:t>esistencia del espíritu humano para someterse a la autoridad en materia de fe.</w:t>
      </w:r>
    </w:p>
    <w:p w14:paraId="1280CCE8"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color w:val="000000"/>
          <w:spacing w:val="-3"/>
          <w:sz w:val="24"/>
        </w:rPr>
      </w:pPr>
    </w:p>
    <w:p w14:paraId="7241982D"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color w:val="000000"/>
          <w:spacing w:val="-3"/>
          <w:sz w:val="24"/>
        </w:rPr>
      </w:pPr>
      <w:r>
        <w:rPr>
          <w:rFonts w:ascii="Adobe Caslon Pro Bold" w:eastAsia="Adobe Fan Heiti Std B" w:hAnsi="Adobe Caslon Pro Bold" w:cs="Calibri"/>
          <w:color w:val="000000"/>
          <w:spacing w:val="-3"/>
          <w:sz w:val="24"/>
        </w:rPr>
        <w:t xml:space="preserve">Esta inspiración también está comprobada por medio de una opinión de uno de los miembros del partido “conservador” de la época republicana de Guatemala, </w:t>
      </w:r>
      <w:proofErr w:type="spellStart"/>
      <w:r>
        <w:rPr>
          <w:rFonts w:ascii="Adobe Caslon Pro Bold" w:eastAsia="Adobe Fan Heiti Std B" w:hAnsi="Adobe Caslon Pro Bold" w:cs="Calibri"/>
          <w:color w:val="000000"/>
          <w:spacing w:val="-3"/>
          <w:sz w:val="24"/>
        </w:rPr>
        <w:t>ata</w:t>
      </w:r>
      <w:r>
        <w:rPr>
          <w:rFonts w:ascii="Adobe Caslon Pro Bold" w:eastAsia="MS Gothic" w:hAnsi="Adobe Caslon Pro Bold" w:cs="Calibri"/>
          <w:color w:val="000000"/>
          <w:spacing w:val="-3"/>
          <w:sz w:val="24"/>
        </w:rPr>
        <w:t>ñ</w:t>
      </w:r>
      <w:r>
        <w:rPr>
          <w:rFonts w:ascii="Adobe Caslon Pro Bold" w:eastAsia="Adobe Fan Heiti Std B" w:hAnsi="Adobe Caslon Pro Bold" w:cs="Calibri"/>
          <w:color w:val="000000"/>
          <w:spacing w:val="-3"/>
          <w:sz w:val="24"/>
        </w:rPr>
        <w:t>ente</w:t>
      </w:r>
      <w:proofErr w:type="spellEnd"/>
      <w:r>
        <w:rPr>
          <w:rFonts w:ascii="Adobe Caslon Pro Bold" w:eastAsia="Adobe Fan Heiti Std B" w:hAnsi="Adobe Caslon Pro Bold" w:cs="Calibri"/>
          <w:color w:val="000000"/>
          <w:spacing w:val="-3"/>
          <w:sz w:val="24"/>
        </w:rPr>
        <w:t xml:space="preserve"> a los acontecimientos históricos de las independencias de los dominios de la Corona espa</w:t>
      </w:r>
      <w:r>
        <w:rPr>
          <w:rFonts w:ascii="Adobe Caslon Pro Bold" w:eastAsia="MS Gothic" w:hAnsi="Adobe Caslon Pro Bold" w:cs="Calibri"/>
          <w:color w:val="000000"/>
          <w:spacing w:val="-3"/>
          <w:sz w:val="24"/>
        </w:rPr>
        <w:t>ñ</w:t>
      </w:r>
      <w:r>
        <w:rPr>
          <w:rFonts w:ascii="Adobe Caslon Pro Bold" w:eastAsia="Adobe Fan Heiti Std B" w:hAnsi="Adobe Caslon Pro Bold" w:cs="Calibri"/>
          <w:color w:val="000000"/>
          <w:spacing w:val="-3"/>
          <w:sz w:val="24"/>
        </w:rPr>
        <w:t xml:space="preserve">ola en Hispanoamérica, a las familias nobles de ellos y a los políticos “moderados” de los mismos, en la que se lee esto: “La verdad es que el </w:t>
      </w:r>
      <w:proofErr w:type="spellStart"/>
      <w:r>
        <w:rPr>
          <w:rFonts w:ascii="Adobe Caslon Pro Bold" w:eastAsia="Adobe Fan Heiti Std B" w:hAnsi="Adobe Caslon Pro Bold" w:cs="Calibri"/>
          <w:color w:val="000000"/>
          <w:spacing w:val="-3"/>
          <w:sz w:val="24"/>
        </w:rPr>
        <w:lastRenderedPageBreak/>
        <w:t>espiritu</w:t>
      </w:r>
      <w:proofErr w:type="spellEnd"/>
      <w:r>
        <w:rPr>
          <w:rFonts w:ascii="Adobe Caslon Pro Bold" w:eastAsia="Adobe Fan Heiti Std B" w:hAnsi="Adobe Caslon Pro Bold" w:cs="Calibri"/>
          <w:color w:val="000000"/>
          <w:spacing w:val="-3"/>
          <w:sz w:val="24"/>
        </w:rPr>
        <w:t xml:space="preserve"> de la época / arrastró </w:t>
      </w:r>
      <w:proofErr w:type="spellStart"/>
      <w:r>
        <w:rPr>
          <w:rFonts w:ascii="Adobe Caslon Pro Bold" w:eastAsia="Adobe Fan Heiti Std B" w:hAnsi="Adobe Caslon Pro Bold" w:cs="Calibri"/>
          <w:color w:val="000000"/>
          <w:spacing w:val="-3"/>
          <w:sz w:val="24"/>
        </w:rPr>
        <w:t>á</w:t>
      </w:r>
      <w:proofErr w:type="spellEnd"/>
      <w:r>
        <w:rPr>
          <w:rFonts w:ascii="Adobe Caslon Pro Bold" w:eastAsia="Adobe Fan Heiti Std B" w:hAnsi="Adobe Caslon Pro Bold" w:cs="Calibri"/>
          <w:color w:val="000000"/>
          <w:spacing w:val="-3"/>
          <w:sz w:val="24"/>
        </w:rPr>
        <w:t xml:space="preserve"> los nobles americanos como </w:t>
      </w:r>
      <w:proofErr w:type="spellStart"/>
      <w:r>
        <w:rPr>
          <w:rFonts w:ascii="Adobe Caslon Pro Bold" w:eastAsia="Adobe Fan Heiti Std B" w:hAnsi="Adobe Caslon Pro Bold" w:cs="Calibri"/>
          <w:color w:val="000000"/>
          <w:spacing w:val="-3"/>
          <w:sz w:val="24"/>
        </w:rPr>
        <w:t>habia</w:t>
      </w:r>
      <w:proofErr w:type="spellEnd"/>
      <w:r>
        <w:rPr>
          <w:rFonts w:ascii="Adobe Caslon Pro Bold" w:eastAsia="Adobe Fan Heiti Std B" w:hAnsi="Adobe Caslon Pro Bold" w:cs="Calibri"/>
          <w:color w:val="000000"/>
          <w:spacing w:val="-3"/>
          <w:sz w:val="24"/>
        </w:rPr>
        <w:t xml:space="preserve"> arrastrado </w:t>
      </w:r>
      <w:proofErr w:type="spellStart"/>
      <w:r>
        <w:rPr>
          <w:rFonts w:ascii="Adobe Caslon Pro Bold" w:eastAsia="Adobe Fan Heiti Std B" w:hAnsi="Adobe Caslon Pro Bold" w:cs="Calibri"/>
          <w:color w:val="000000"/>
          <w:spacing w:val="-3"/>
          <w:sz w:val="24"/>
        </w:rPr>
        <w:t>á</w:t>
      </w:r>
      <w:proofErr w:type="spellEnd"/>
      <w:r>
        <w:rPr>
          <w:rFonts w:ascii="Adobe Caslon Pro Bold" w:eastAsia="Adobe Fan Heiti Std B" w:hAnsi="Adobe Caslon Pro Bold" w:cs="Calibri"/>
          <w:color w:val="000000"/>
          <w:spacing w:val="-3"/>
          <w:sz w:val="24"/>
        </w:rPr>
        <w:t xml:space="preserve"> la / nobleza de Francia al principio de la </w:t>
      </w:r>
      <w:proofErr w:type="spellStart"/>
      <w:r>
        <w:rPr>
          <w:rFonts w:ascii="Adobe Caslon Pro Bold" w:eastAsia="Adobe Fan Heiti Std B" w:hAnsi="Adobe Caslon Pro Bold" w:cs="Calibri"/>
          <w:color w:val="000000"/>
          <w:spacing w:val="-3"/>
          <w:sz w:val="24"/>
        </w:rPr>
        <w:t>revolucion</w:t>
      </w:r>
      <w:proofErr w:type="spellEnd"/>
      <w:r>
        <w:rPr>
          <w:rFonts w:ascii="Adobe Caslon Pro Bold" w:eastAsia="Adobe Fan Heiti Std B" w:hAnsi="Adobe Caslon Pro Bold" w:cs="Calibri"/>
          <w:color w:val="000000"/>
          <w:spacing w:val="-3"/>
          <w:sz w:val="24"/>
        </w:rPr>
        <w:t xml:space="preserve">; y que la / América tuvo </w:t>
      </w:r>
      <w:proofErr w:type="spellStart"/>
      <w:r>
        <w:rPr>
          <w:rFonts w:ascii="Adobe Caslon Pro Bold" w:eastAsia="Adobe Fan Heiti Std B" w:hAnsi="Adobe Caslon Pro Bold" w:cs="Calibri"/>
          <w:color w:val="000000"/>
          <w:spacing w:val="-3"/>
          <w:sz w:val="24"/>
        </w:rPr>
        <w:t>tambien</w:t>
      </w:r>
      <w:proofErr w:type="spellEnd"/>
      <w:r>
        <w:rPr>
          <w:rFonts w:ascii="Adobe Caslon Pro Bold" w:eastAsia="Adobe Fan Heiti Std B" w:hAnsi="Adobe Caslon Pro Bold" w:cs="Calibri"/>
          <w:color w:val="000000"/>
          <w:spacing w:val="-3"/>
          <w:sz w:val="24"/>
        </w:rPr>
        <w:t xml:space="preserve"> sus girondinos, que como los </w:t>
      </w:r>
      <w:proofErr w:type="spellStart"/>
      <w:r>
        <w:rPr>
          <w:rFonts w:ascii="Adobe Caslon Pro Bold" w:eastAsia="Adobe Fan Heiti Std B" w:hAnsi="Adobe Caslon Pro Bold" w:cs="Calibri"/>
          <w:color w:val="000000"/>
          <w:spacing w:val="-3"/>
          <w:sz w:val="24"/>
        </w:rPr>
        <w:t>france</w:t>
      </w:r>
      <w:proofErr w:type="spellEnd"/>
      <w:r>
        <w:rPr>
          <w:rFonts w:ascii="Adobe Caslon Pro Bold" w:eastAsia="Adobe Fan Heiti Std B" w:hAnsi="Adobe Caslon Pro Bold" w:cs="Calibri"/>
          <w:color w:val="000000"/>
          <w:spacing w:val="-3"/>
          <w:sz w:val="24"/>
        </w:rPr>
        <w:t xml:space="preserve">- / </w:t>
      </w:r>
      <w:proofErr w:type="spellStart"/>
      <w:r>
        <w:rPr>
          <w:rFonts w:ascii="Adobe Caslon Pro Bold" w:eastAsia="Adobe Fan Heiti Std B" w:hAnsi="Adobe Caslon Pro Bold" w:cs="Calibri"/>
          <w:color w:val="000000"/>
          <w:spacing w:val="-3"/>
          <w:sz w:val="24"/>
        </w:rPr>
        <w:t>ses</w:t>
      </w:r>
      <w:proofErr w:type="spellEnd"/>
      <w:r>
        <w:rPr>
          <w:rFonts w:ascii="Adobe Caslon Pro Bold" w:eastAsia="Adobe Fan Heiti Std B" w:hAnsi="Adobe Caslon Pro Bold" w:cs="Calibri"/>
          <w:color w:val="000000"/>
          <w:spacing w:val="-3"/>
          <w:sz w:val="24"/>
        </w:rPr>
        <w:t xml:space="preserve">, vinieron </w:t>
      </w:r>
      <w:proofErr w:type="spellStart"/>
      <w:r>
        <w:rPr>
          <w:rFonts w:ascii="Adobe Caslon Pro Bold" w:eastAsia="Adobe Fan Heiti Std B" w:hAnsi="Adobe Caslon Pro Bold" w:cs="Calibri"/>
          <w:color w:val="000000"/>
          <w:spacing w:val="-3"/>
          <w:sz w:val="24"/>
        </w:rPr>
        <w:t>á</w:t>
      </w:r>
      <w:proofErr w:type="spellEnd"/>
      <w:r>
        <w:rPr>
          <w:rFonts w:ascii="Adobe Caslon Pro Bold" w:eastAsia="Adobe Fan Heiti Std B" w:hAnsi="Adobe Caslon Pro Bold" w:cs="Calibri"/>
          <w:color w:val="000000"/>
          <w:spacing w:val="-3"/>
          <w:sz w:val="24"/>
        </w:rPr>
        <w:t xml:space="preserve"> ser, andando el tiempo, víctimas del abuso de / los principios que ellos mismos </w:t>
      </w:r>
      <w:proofErr w:type="spellStart"/>
      <w:r>
        <w:rPr>
          <w:rFonts w:ascii="Adobe Caslon Pro Bold" w:eastAsia="Adobe Fan Heiti Std B" w:hAnsi="Adobe Caslon Pro Bold" w:cs="Calibri"/>
          <w:color w:val="000000"/>
          <w:spacing w:val="-3"/>
          <w:sz w:val="24"/>
        </w:rPr>
        <w:t>habian</w:t>
      </w:r>
      <w:proofErr w:type="spellEnd"/>
      <w:r>
        <w:rPr>
          <w:rFonts w:ascii="Adobe Caslon Pro Bold" w:eastAsia="Adobe Fan Heiti Std B" w:hAnsi="Adobe Caslon Pro Bold" w:cs="Calibri"/>
          <w:color w:val="000000"/>
          <w:spacing w:val="-3"/>
          <w:sz w:val="24"/>
        </w:rPr>
        <w:t xml:space="preserve"> proclamado.”, con la diferencia de que esos nobles y los políticos “moderados” tuvieron el tiempo, más que suficiente, para observar los sucesos y el “abuso de / los principios” en la Francia revolucionaria, principios que provenían del odio a la autoridad de la Iglesia y del espíritu de secta, como se verá adelante, y para reflexionar sobre lo que acaecería en el continente nuevo, conforme a aquellos sucesos.</w:t>
      </w:r>
      <w:r>
        <w:rPr>
          <w:rStyle w:val="Refdenotaalpie"/>
          <w:rFonts w:ascii="Adobe Caslon Pro Bold" w:eastAsia="Adobe Fan Heiti Std B" w:hAnsi="Adobe Caslon Pro Bold" w:cs="Calibri"/>
          <w:color w:val="000000"/>
          <w:spacing w:val="-3"/>
          <w:sz w:val="24"/>
        </w:rPr>
        <w:footnoteReference w:id="14"/>
      </w:r>
    </w:p>
    <w:p w14:paraId="5977E384"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color w:val="000000"/>
          <w:spacing w:val="-3"/>
          <w:sz w:val="24"/>
        </w:rPr>
      </w:pPr>
    </w:p>
    <w:p w14:paraId="676031D1"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color w:val="000000"/>
          <w:spacing w:val="-3"/>
          <w:sz w:val="24"/>
        </w:rPr>
      </w:pPr>
      <w:r>
        <w:rPr>
          <w:rFonts w:ascii="Adobe Caslon Pro Bold" w:eastAsia="Adobe Fan Heiti Std B" w:hAnsi="Adobe Caslon Pro Bold" w:cs="Calibri"/>
          <w:color w:val="000000"/>
          <w:spacing w:val="-3"/>
          <w:sz w:val="24"/>
        </w:rPr>
        <w:t>Tan grande era la resistencia del espíritu humano para someterse a la autoridad en materia de fe en la Europa de las cuartas partes tercera y última del siglo XVIII, continente antiguo de donde dimanaron los dos caracteres indicados hacia el continente nuevo, que en el a</w:t>
      </w:r>
      <w:r>
        <w:rPr>
          <w:rFonts w:ascii="Adobe Caslon Pro Bold" w:eastAsia="MS Gothic" w:hAnsi="Adobe Caslon Pro Bold" w:cs="Calibri"/>
          <w:color w:val="000000"/>
          <w:spacing w:val="-3"/>
          <w:sz w:val="24"/>
        </w:rPr>
        <w:t>ñ</w:t>
      </w:r>
      <w:r>
        <w:rPr>
          <w:rFonts w:ascii="Adobe Caslon Pro Bold" w:eastAsia="Adobe Fan Heiti Std B" w:hAnsi="Adobe Caslon Pro Bold" w:cs="Calibri"/>
          <w:color w:val="000000"/>
          <w:spacing w:val="-3"/>
          <w:sz w:val="24"/>
        </w:rPr>
        <w:t xml:space="preserve">o de 1766 don </w:t>
      </w:r>
      <w:r>
        <w:rPr>
          <w:rFonts w:ascii="Adobe Caslon Pro Bold" w:eastAsia="Adobe Fan Heiti Std B" w:hAnsi="Adobe Caslon Pro Bold" w:cs="Calibri"/>
          <w:b/>
          <w:bCs/>
          <w:color w:val="000000"/>
          <w:spacing w:val="-3"/>
          <w:sz w:val="24"/>
        </w:rPr>
        <w:t>Federico II el Grande</w:t>
      </w:r>
      <w:r>
        <w:rPr>
          <w:rFonts w:ascii="Adobe Caslon Pro Bold" w:eastAsia="Adobe Fan Heiti Std B" w:hAnsi="Adobe Caslon Pro Bold" w:cs="Calibri"/>
          <w:color w:val="000000"/>
          <w:spacing w:val="-3"/>
          <w:sz w:val="24"/>
        </w:rPr>
        <w:t>, rey</w:t>
      </w:r>
      <w:r>
        <w:rPr>
          <w:rFonts w:ascii="Adobe Caslon Pro Bold" w:eastAsia="Adobe Fan Heiti Std B" w:hAnsi="Adobe Caslon Pro Bold" w:cs="Calibri"/>
          <w:b/>
          <w:bCs/>
          <w:color w:val="000000"/>
          <w:spacing w:val="-3"/>
          <w:sz w:val="24"/>
        </w:rPr>
        <w:t xml:space="preserve"> </w:t>
      </w:r>
      <w:r>
        <w:rPr>
          <w:rFonts w:ascii="Adobe Caslon Pro Bold" w:eastAsia="Adobe Fan Heiti Std B" w:hAnsi="Adobe Caslon Pro Bold" w:cs="Calibri"/>
          <w:color w:val="000000"/>
          <w:spacing w:val="-3"/>
          <w:sz w:val="24"/>
        </w:rPr>
        <w:t xml:space="preserve">de Prusia (1740-1786) escribió a </w:t>
      </w:r>
      <w:r>
        <w:rPr>
          <w:rFonts w:ascii="Adobe Caslon Pro Bold" w:eastAsia="Adobe Fan Heiti Std B" w:hAnsi="Adobe Caslon Pro Bold" w:cs="Calibri"/>
          <w:b/>
          <w:bCs/>
          <w:color w:val="000000"/>
          <w:spacing w:val="-3"/>
          <w:sz w:val="24"/>
        </w:rPr>
        <w:t>Voltaire</w:t>
      </w:r>
      <w:r>
        <w:rPr>
          <w:rFonts w:ascii="Adobe Caslon Pro Bold" w:eastAsia="Adobe Fan Heiti Std B" w:hAnsi="Adobe Caslon Pro Bold" w:cs="Calibri"/>
          <w:color w:val="000000"/>
          <w:spacing w:val="-3"/>
          <w:sz w:val="24"/>
        </w:rPr>
        <w:t xml:space="preserve"> lo siguiente: “la filosofía hacia efecto en la Bohemia y en el Austria, antiguo nido de </w:t>
      </w:r>
      <w:proofErr w:type="spellStart"/>
      <w:r>
        <w:rPr>
          <w:rFonts w:ascii="Adobe Caslon Pro Bold" w:eastAsia="Adobe Fan Heiti Std B" w:hAnsi="Adobe Caslon Pro Bold" w:cs="Calibri"/>
          <w:color w:val="000000"/>
          <w:spacing w:val="-3"/>
          <w:sz w:val="24"/>
        </w:rPr>
        <w:t>supersticion</w:t>
      </w:r>
      <w:proofErr w:type="spellEnd"/>
      <w:r>
        <w:rPr>
          <w:rFonts w:ascii="Adobe Caslon Pro Bold" w:eastAsia="Adobe Fan Heiti Std B" w:hAnsi="Adobe Caslon Pro Bold" w:cs="Calibri"/>
          <w:color w:val="000000"/>
          <w:spacing w:val="-3"/>
          <w:sz w:val="24"/>
        </w:rPr>
        <w:t xml:space="preserve">”, estados reunidos entre los que no incluyó a la Francia, pero ella igualmente estaba afectada, pues durante las persecuciones que Voltaire sufrió en el reino de Francia, </w:t>
      </w:r>
      <w:proofErr w:type="spellStart"/>
      <w:r>
        <w:rPr>
          <w:rFonts w:ascii="Adobe Caslon Pro Bold" w:eastAsia="Adobe Fan Heiti Std B" w:hAnsi="Adobe Caslon Pro Bold" w:cs="Calibri"/>
          <w:b/>
          <w:bCs/>
          <w:color w:val="000000"/>
          <w:spacing w:val="-3"/>
          <w:sz w:val="24"/>
        </w:rPr>
        <w:t>Herault</w:t>
      </w:r>
      <w:proofErr w:type="spellEnd"/>
      <w:r>
        <w:rPr>
          <w:rFonts w:ascii="Adobe Caslon Pro Bold" w:eastAsia="Adobe Fan Heiti Std B" w:hAnsi="Adobe Caslon Pro Bold" w:cs="Calibri"/>
          <w:color w:val="000000"/>
          <w:spacing w:val="-3"/>
          <w:sz w:val="24"/>
        </w:rPr>
        <w:t>, director de la policía, le dijo: “</w:t>
      </w:r>
      <w:r>
        <w:rPr>
          <w:rFonts w:ascii="Adobe Caslon Pro Bold" w:eastAsia="Adobe Fan Heiti Std B" w:hAnsi="Adobe Caslon Pro Bold" w:cs="Calibri"/>
          <w:i/>
          <w:iCs/>
          <w:color w:val="000000"/>
          <w:spacing w:val="-3"/>
          <w:sz w:val="24"/>
        </w:rPr>
        <w:t xml:space="preserve">Aunque os </w:t>
      </w:r>
      <w:proofErr w:type="spellStart"/>
      <w:r>
        <w:rPr>
          <w:rFonts w:ascii="Adobe Caslon Pro Bold" w:eastAsia="Adobe Fan Heiti Std B" w:hAnsi="Adobe Caslon Pro Bold" w:cs="Calibri"/>
          <w:i/>
          <w:iCs/>
          <w:color w:val="000000"/>
          <w:spacing w:val="-3"/>
          <w:sz w:val="24"/>
        </w:rPr>
        <w:t>empe</w:t>
      </w:r>
      <w:r>
        <w:rPr>
          <w:rFonts w:ascii="Adobe Caslon Pro Bold" w:eastAsia="MS Gothic" w:hAnsi="Adobe Caslon Pro Bold" w:cs="Calibri"/>
          <w:i/>
          <w:iCs/>
          <w:color w:val="000000"/>
          <w:spacing w:val="-3"/>
          <w:sz w:val="24"/>
        </w:rPr>
        <w:t>ñ</w:t>
      </w:r>
      <w:r>
        <w:rPr>
          <w:rFonts w:ascii="Adobe Caslon Pro Bold" w:eastAsia="Adobe Fan Heiti Std B" w:hAnsi="Adobe Caslon Pro Bold" w:cs="Calibri"/>
          <w:i/>
          <w:iCs/>
          <w:color w:val="000000"/>
          <w:spacing w:val="-3"/>
          <w:sz w:val="24"/>
        </w:rPr>
        <w:t>eis</w:t>
      </w:r>
      <w:proofErr w:type="spellEnd"/>
      <w:r>
        <w:rPr>
          <w:rFonts w:ascii="Adobe Caslon Pro Bold" w:eastAsia="Adobe Fan Heiti Std B" w:hAnsi="Adobe Caslon Pro Bold" w:cs="Calibri"/>
          <w:color w:val="000000"/>
          <w:spacing w:val="-3"/>
          <w:sz w:val="24"/>
        </w:rPr>
        <w:t>,</w:t>
      </w:r>
      <w:r>
        <w:rPr>
          <w:rFonts w:ascii="Adobe Caslon Pro Bold" w:eastAsia="Adobe Fan Heiti Std B" w:hAnsi="Adobe Caslon Pro Bold" w:cs="Calibri"/>
          <w:i/>
          <w:iCs/>
          <w:color w:val="000000"/>
          <w:spacing w:val="-3"/>
          <w:sz w:val="24"/>
        </w:rPr>
        <w:t xml:space="preserve"> no lograreis des- </w:t>
      </w:r>
      <w:r>
        <w:rPr>
          <w:rFonts w:ascii="Adobe Caslon Pro Bold" w:eastAsia="Adobe Fan Heiti Std B" w:hAnsi="Adobe Caslon Pro Bold" w:cs="Calibri"/>
          <w:color w:val="000000"/>
          <w:spacing w:val="-3"/>
          <w:sz w:val="24"/>
        </w:rPr>
        <w:t xml:space="preserve">/ </w:t>
      </w:r>
      <w:proofErr w:type="spellStart"/>
      <w:r>
        <w:rPr>
          <w:rFonts w:ascii="Adobe Caslon Pro Bold" w:eastAsia="Adobe Fan Heiti Std B" w:hAnsi="Adobe Caslon Pro Bold" w:cs="Calibri"/>
          <w:i/>
          <w:iCs/>
          <w:color w:val="000000"/>
          <w:spacing w:val="-3"/>
          <w:sz w:val="24"/>
        </w:rPr>
        <w:t>truir</w:t>
      </w:r>
      <w:proofErr w:type="spellEnd"/>
      <w:r>
        <w:rPr>
          <w:rFonts w:ascii="Adobe Caslon Pro Bold" w:eastAsia="Adobe Fan Heiti Std B" w:hAnsi="Adobe Caslon Pro Bold" w:cs="Calibri"/>
          <w:i/>
          <w:iCs/>
          <w:color w:val="000000"/>
          <w:spacing w:val="-3"/>
          <w:sz w:val="24"/>
        </w:rPr>
        <w:t xml:space="preserve"> la </w:t>
      </w:r>
      <w:proofErr w:type="spellStart"/>
      <w:r>
        <w:rPr>
          <w:rFonts w:ascii="Adobe Caslon Pro Bold" w:eastAsia="Adobe Fan Heiti Std B" w:hAnsi="Adobe Caslon Pro Bold" w:cs="Calibri"/>
          <w:i/>
          <w:iCs/>
          <w:color w:val="000000"/>
          <w:spacing w:val="-3"/>
          <w:sz w:val="24"/>
        </w:rPr>
        <w:t>religion</w:t>
      </w:r>
      <w:proofErr w:type="spellEnd"/>
      <w:r>
        <w:rPr>
          <w:rFonts w:ascii="Adobe Caslon Pro Bold" w:eastAsia="Adobe Fan Heiti Std B" w:hAnsi="Adobe Caslon Pro Bold" w:cs="Calibri"/>
          <w:i/>
          <w:iCs/>
          <w:color w:val="000000"/>
          <w:spacing w:val="-3"/>
          <w:sz w:val="24"/>
        </w:rPr>
        <w:t xml:space="preserve"> cristiana</w:t>
      </w:r>
      <w:r>
        <w:rPr>
          <w:rFonts w:ascii="Adobe Caslon Pro Bold" w:eastAsia="Adobe Fan Heiti Std B" w:hAnsi="Adobe Caslon Pro Bold" w:cs="Calibri"/>
          <w:color w:val="000000"/>
          <w:spacing w:val="-3"/>
          <w:sz w:val="24"/>
        </w:rPr>
        <w:t>.</w:t>
      </w:r>
      <w:r>
        <w:rPr>
          <w:rFonts w:ascii="Adobe Caslon Pro Bold" w:eastAsia="Adobe Fan Heiti Std B" w:hAnsi="Adobe Caslon Pro Bold" w:cs="Calibri"/>
          <w:i/>
          <w:iCs/>
          <w:color w:val="000000"/>
          <w:spacing w:val="-3"/>
          <w:sz w:val="24"/>
        </w:rPr>
        <w:t>— Lo veremos</w:t>
      </w:r>
      <w:r>
        <w:rPr>
          <w:rFonts w:ascii="Adobe Caslon Pro Bold" w:eastAsia="Adobe Fan Heiti Std B" w:hAnsi="Adobe Caslon Pro Bold" w:cs="Calibri"/>
          <w:color w:val="000000"/>
          <w:spacing w:val="-3"/>
          <w:sz w:val="24"/>
        </w:rPr>
        <w:t xml:space="preserve">, </w:t>
      </w:r>
      <w:proofErr w:type="spellStart"/>
      <w:r>
        <w:rPr>
          <w:rFonts w:ascii="Adobe Caslon Pro Bold" w:eastAsia="Adobe Fan Heiti Std B" w:hAnsi="Adobe Caslon Pro Bold" w:cs="Calibri"/>
          <w:i/>
          <w:iCs/>
          <w:color w:val="000000"/>
          <w:spacing w:val="-3"/>
          <w:sz w:val="24"/>
        </w:rPr>
        <w:t>respon</w:t>
      </w:r>
      <w:proofErr w:type="spellEnd"/>
      <w:r>
        <w:rPr>
          <w:rFonts w:ascii="Adobe Caslon Pro Bold" w:eastAsia="Adobe Fan Heiti Std B" w:hAnsi="Adobe Caslon Pro Bold" w:cs="Calibri"/>
          <w:i/>
          <w:iCs/>
          <w:color w:val="000000"/>
          <w:spacing w:val="-3"/>
          <w:sz w:val="24"/>
        </w:rPr>
        <w:t>-</w:t>
      </w:r>
      <w:r>
        <w:rPr>
          <w:rFonts w:ascii="Adobe Caslon Pro Bold" w:eastAsia="Adobe Fan Heiti Std B" w:hAnsi="Adobe Caslon Pro Bold" w:cs="Calibri"/>
          <w:color w:val="000000"/>
          <w:spacing w:val="-3"/>
          <w:sz w:val="24"/>
        </w:rPr>
        <w:t xml:space="preserve"> / </w:t>
      </w:r>
      <w:proofErr w:type="spellStart"/>
      <w:r>
        <w:rPr>
          <w:rFonts w:ascii="Adobe Caslon Pro Bold" w:eastAsia="Adobe Fan Heiti Std B" w:hAnsi="Adobe Caslon Pro Bold" w:cs="Calibri"/>
          <w:i/>
          <w:iCs/>
          <w:color w:val="000000"/>
          <w:spacing w:val="-3"/>
          <w:sz w:val="24"/>
        </w:rPr>
        <w:t>dió</w:t>
      </w:r>
      <w:proofErr w:type="spellEnd"/>
      <w:r>
        <w:rPr>
          <w:rFonts w:ascii="Adobe Caslon Pro Bold" w:eastAsia="Adobe Fan Heiti Std B" w:hAnsi="Adobe Caslon Pro Bold" w:cs="Calibri"/>
          <w:i/>
          <w:iCs/>
          <w:color w:val="000000"/>
          <w:spacing w:val="-3"/>
          <w:sz w:val="24"/>
        </w:rPr>
        <w:t xml:space="preserve"> Voltaire.</w:t>
      </w:r>
      <w:r>
        <w:rPr>
          <w:rFonts w:ascii="Adobe Caslon Pro Bold" w:eastAsia="Adobe Fan Heiti Std B" w:hAnsi="Adobe Caslon Pro Bold" w:cs="Calibri"/>
          <w:color w:val="000000"/>
          <w:spacing w:val="-3"/>
          <w:sz w:val="24"/>
        </w:rPr>
        <w:t>”, ni tampoco a toda la Europa, abarcada en breve, desde el a</w:t>
      </w:r>
      <w:r>
        <w:rPr>
          <w:rFonts w:ascii="Adobe Caslon Pro Bold" w:eastAsia="MS Gothic" w:hAnsi="Adobe Caslon Pro Bold" w:cs="Calibri"/>
          <w:color w:val="000000"/>
          <w:spacing w:val="-3"/>
          <w:sz w:val="24"/>
        </w:rPr>
        <w:t>ñ</w:t>
      </w:r>
      <w:r>
        <w:rPr>
          <w:rFonts w:ascii="Adobe Caslon Pro Bold" w:eastAsia="Adobe Fan Heiti Std B" w:hAnsi="Adobe Caslon Pro Bold" w:cs="Calibri"/>
          <w:color w:val="000000"/>
          <w:spacing w:val="-3"/>
          <w:sz w:val="24"/>
        </w:rPr>
        <w:t xml:space="preserve">o de 1762, por la difusión de un núm. excesivo de las obras de Voltaire, “en que puso / en juego ya la elocuencia, ya la </w:t>
      </w:r>
      <w:proofErr w:type="spellStart"/>
      <w:r>
        <w:rPr>
          <w:rFonts w:ascii="Adobe Caslon Pro Bold" w:eastAsia="Adobe Fan Heiti Std B" w:hAnsi="Adobe Caslon Pro Bold" w:cs="Calibri"/>
          <w:color w:val="000000"/>
          <w:spacing w:val="-3"/>
          <w:sz w:val="24"/>
        </w:rPr>
        <w:t>discusion</w:t>
      </w:r>
      <w:proofErr w:type="spellEnd"/>
      <w:r>
        <w:rPr>
          <w:rFonts w:ascii="Adobe Caslon Pro Bold" w:eastAsia="Adobe Fan Heiti Std B" w:hAnsi="Adobe Caslon Pro Bold" w:cs="Calibri"/>
          <w:color w:val="000000"/>
          <w:spacing w:val="-3"/>
          <w:sz w:val="24"/>
        </w:rPr>
        <w:t>, y / especialmente la burla (...)”, por la liga que Voltaire había formado en toda ella, de la cual era jefe, “cuyo santo y se</w:t>
      </w:r>
      <w:r>
        <w:rPr>
          <w:rFonts w:ascii="Adobe Caslon Pro Bold" w:eastAsia="MS Gothic" w:hAnsi="Adobe Caslon Pro Bold" w:cs="Calibri"/>
          <w:color w:val="000000"/>
          <w:spacing w:val="-3"/>
          <w:sz w:val="24"/>
        </w:rPr>
        <w:t>ñ</w:t>
      </w:r>
      <w:r>
        <w:rPr>
          <w:rFonts w:ascii="Adobe Caslon Pro Bold" w:eastAsia="Adobe Fan Heiti Std B" w:hAnsi="Adobe Caslon Pro Bold" w:cs="Calibri"/>
          <w:color w:val="000000"/>
          <w:spacing w:val="-3"/>
          <w:sz w:val="24"/>
        </w:rPr>
        <w:t xml:space="preserve">a / eran </w:t>
      </w:r>
      <w:proofErr w:type="spellStart"/>
      <w:r>
        <w:rPr>
          <w:rFonts w:ascii="Adobe Caslon Pro Bold" w:eastAsia="Adobe Fan Heiti Std B" w:hAnsi="Adobe Caslon Pro Bold" w:cs="Calibri"/>
          <w:color w:val="000000"/>
          <w:spacing w:val="-3"/>
          <w:sz w:val="24"/>
        </w:rPr>
        <w:t>razon</w:t>
      </w:r>
      <w:proofErr w:type="spellEnd"/>
      <w:r>
        <w:rPr>
          <w:rFonts w:ascii="Adobe Caslon Pro Bold" w:eastAsia="Adobe Fan Heiti Std B" w:hAnsi="Adobe Caslon Pro Bold" w:cs="Calibri"/>
          <w:color w:val="000000"/>
          <w:spacing w:val="-3"/>
          <w:sz w:val="24"/>
        </w:rPr>
        <w:t xml:space="preserve"> y tolerancia.”, tolerancia que era exigida en una de las logias inglesas, y también por el celo de Voltaire “contra una </w:t>
      </w:r>
      <w:proofErr w:type="spellStart"/>
      <w:r>
        <w:rPr>
          <w:rFonts w:ascii="Adobe Caslon Pro Bold" w:eastAsia="Adobe Fan Heiti Std B" w:hAnsi="Adobe Caslon Pro Bold" w:cs="Calibri"/>
          <w:color w:val="000000"/>
          <w:spacing w:val="-3"/>
          <w:sz w:val="24"/>
        </w:rPr>
        <w:t>reli</w:t>
      </w:r>
      <w:proofErr w:type="spellEnd"/>
      <w:r>
        <w:rPr>
          <w:rFonts w:ascii="Adobe Caslon Pro Bold" w:eastAsia="Adobe Fan Heiti Std B" w:hAnsi="Adobe Caslon Pro Bold" w:cs="Calibri"/>
          <w:color w:val="000000"/>
          <w:spacing w:val="-3"/>
          <w:sz w:val="24"/>
        </w:rPr>
        <w:t xml:space="preserve">- / </w:t>
      </w:r>
      <w:proofErr w:type="spellStart"/>
      <w:r>
        <w:rPr>
          <w:rFonts w:ascii="Adobe Caslon Pro Bold" w:eastAsia="Adobe Fan Heiti Std B" w:hAnsi="Adobe Caslon Pro Bold" w:cs="Calibri"/>
          <w:color w:val="000000"/>
          <w:spacing w:val="-3"/>
          <w:sz w:val="24"/>
        </w:rPr>
        <w:t>gion</w:t>
      </w:r>
      <w:proofErr w:type="spellEnd"/>
      <w:r>
        <w:rPr>
          <w:rFonts w:ascii="Adobe Caslon Pro Bold" w:eastAsia="Adobe Fan Heiti Std B" w:hAnsi="Adobe Caslon Pro Bold" w:cs="Calibri"/>
          <w:color w:val="000000"/>
          <w:spacing w:val="-3"/>
          <w:sz w:val="24"/>
        </w:rPr>
        <w:t xml:space="preserve"> que miraba como causa tanto del fanatismo (...) como de la </w:t>
      </w:r>
      <w:proofErr w:type="spellStart"/>
      <w:r>
        <w:rPr>
          <w:rFonts w:ascii="Adobe Caslon Pro Bold" w:eastAsia="Adobe Fan Heiti Std B" w:hAnsi="Adobe Caslon Pro Bold" w:cs="Calibri"/>
          <w:color w:val="000000"/>
          <w:spacing w:val="-3"/>
          <w:sz w:val="24"/>
        </w:rPr>
        <w:t>supersticion</w:t>
      </w:r>
      <w:proofErr w:type="spellEnd"/>
      <w:r>
        <w:rPr>
          <w:rFonts w:ascii="Adobe Caslon Pro Bold" w:eastAsia="Adobe Fan Heiti Std B" w:hAnsi="Adobe Caslon Pro Bold" w:cs="Calibri"/>
          <w:color w:val="000000"/>
          <w:spacing w:val="-3"/>
          <w:sz w:val="24"/>
        </w:rPr>
        <w:t xml:space="preserve"> (...)”, el cual le movió para manifestar su parecer de esta manera: “Estoy cansado (</w:t>
      </w:r>
      <w:proofErr w:type="spellStart"/>
      <w:r>
        <w:rPr>
          <w:rFonts w:ascii="Adobe Caslon Pro Bold" w:eastAsia="Adobe Fan Heiti Std B" w:hAnsi="Adobe Caslon Pro Bold" w:cs="Calibri"/>
          <w:color w:val="000000"/>
          <w:spacing w:val="-3"/>
          <w:sz w:val="24"/>
        </w:rPr>
        <w:t>decia</w:t>
      </w:r>
      <w:proofErr w:type="spellEnd"/>
      <w:r>
        <w:rPr>
          <w:rFonts w:ascii="Adobe Caslon Pro Bold" w:eastAsia="Adobe Fan Heiti Std B" w:hAnsi="Adobe Caslon Pro Bold" w:cs="Calibri"/>
          <w:color w:val="000000"/>
          <w:spacing w:val="-3"/>
          <w:sz w:val="24"/>
        </w:rPr>
        <w:t xml:space="preserve"> un </w:t>
      </w:r>
      <w:proofErr w:type="spellStart"/>
      <w:r>
        <w:rPr>
          <w:rFonts w:ascii="Adobe Caslon Pro Bold" w:eastAsia="Adobe Fan Heiti Std B" w:hAnsi="Adobe Caslon Pro Bold" w:cs="Calibri"/>
          <w:color w:val="000000"/>
          <w:spacing w:val="-3"/>
          <w:sz w:val="24"/>
        </w:rPr>
        <w:t>dia</w:t>
      </w:r>
      <w:proofErr w:type="spellEnd"/>
      <w:r>
        <w:rPr>
          <w:rFonts w:ascii="Adobe Caslon Pro Bold" w:eastAsia="Adobe Fan Heiti Std B" w:hAnsi="Adobe Caslon Pro Bold" w:cs="Calibri"/>
          <w:color w:val="000000"/>
          <w:spacing w:val="-3"/>
          <w:sz w:val="24"/>
        </w:rPr>
        <w:t xml:space="preserve">) de </w:t>
      </w:r>
      <w:proofErr w:type="spellStart"/>
      <w:r>
        <w:rPr>
          <w:rFonts w:ascii="Adobe Caslon Pro Bold" w:eastAsia="Adobe Fan Heiti Std B" w:hAnsi="Adobe Caslon Pro Bold" w:cs="Calibri"/>
          <w:color w:val="000000"/>
          <w:spacing w:val="-3"/>
          <w:sz w:val="24"/>
        </w:rPr>
        <w:t>oirles</w:t>
      </w:r>
      <w:proofErr w:type="spellEnd"/>
      <w:r>
        <w:rPr>
          <w:rFonts w:ascii="Adobe Caslon Pro Bold" w:eastAsia="Adobe Fan Heiti Std B" w:hAnsi="Adobe Caslon Pro Bold" w:cs="Calibri"/>
          <w:color w:val="000000"/>
          <w:spacing w:val="-3"/>
          <w:sz w:val="24"/>
        </w:rPr>
        <w:t xml:space="preserve"> re- / </w:t>
      </w:r>
      <w:proofErr w:type="spellStart"/>
      <w:r>
        <w:rPr>
          <w:rFonts w:ascii="Adobe Caslon Pro Bold" w:eastAsia="Adobe Fan Heiti Std B" w:hAnsi="Adobe Caslon Pro Bold" w:cs="Calibri"/>
          <w:color w:val="000000"/>
          <w:spacing w:val="-3"/>
          <w:sz w:val="24"/>
        </w:rPr>
        <w:t>petir</w:t>
      </w:r>
      <w:proofErr w:type="spellEnd"/>
      <w:r>
        <w:rPr>
          <w:rFonts w:ascii="Adobe Caslon Pro Bold" w:eastAsia="Adobe Fan Heiti Std B" w:hAnsi="Adobe Caslon Pro Bold" w:cs="Calibri"/>
          <w:color w:val="000000"/>
          <w:spacing w:val="-3"/>
          <w:sz w:val="24"/>
        </w:rPr>
        <w:t xml:space="preserve"> que doce hombres bastaron para establecer / el cristianismo, y deseo probarles que con uno / solo basta para destruirlo.”, con objeto de que en su lugar quedase establecido en la Francia el </w:t>
      </w:r>
      <w:proofErr w:type="spellStart"/>
      <w:r>
        <w:rPr>
          <w:rFonts w:ascii="Adobe Caslon Pro Bold" w:eastAsia="Adobe Fan Heiti Std B" w:hAnsi="Adobe Caslon Pro Bold" w:cs="Calibri"/>
          <w:color w:val="000000"/>
          <w:spacing w:val="-3"/>
          <w:sz w:val="24"/>
        </w:rPr>
        <w:t>neopaganismo</w:t>
      </w:r>
      <w:proofErr w:type="spellEnd"/>
      <w:r>
        <w:rPr>
          <w:rFonts w:ascii="Adobe Caslon Pro Bold" w:eastAsia="Adobe Fan Heiti Std B" w:hAnsi="Adobe Caslon Pro Bold" w:cs="Calibri"/>
          <w:color w:val="000000"/>
          <w:spacing w:val="-3"/>
          <w:sz w:val="24"/>
        </w:rPr>
        <w:t xml:space="preserve">, pues así lo indican las palabras siguientes, calificadas de proféticas, del </w:t>
      </w:r>
      <w:proofErr w:type="spellStart"/>
      <w:r>
        <w:rPr>
          <w:rFonts w:ascii="Adobe Caslon Pro Bold" w:eastAsia="Adobe Fan Heiti Std B" w:hAnsi="Adobe Caslon Pro Bold" w:cs="Calibri"/>
          <w:color w:val="000000"/>
          <w:spacing w:val="-3"/>
          <w:sz w:val="24"/>
        </w:rPr>
        <w:t>exjesuita</w:t>
      </w:r>
      <w:proofErr w:type="spellEnd"/>
      <w:r>
        <w:rPr>
          <w:rFonts w:ascii="Adobe Caslon Pro Bold" w:eastAsia="Adobe Fan Heiti Std B" w:hAnsi="Adobe Caslon Pro Bold" w:cs="Calibri"/>
          <w:color w:val="000000"/>
          <w:spacing w:val="-3"/>
          <w:sz w:val="24"/>
        </w:rPr>
        <w:t xml:space="preserve"> </w:t>
      </w:r>
      <w:proofErr w:type="spellStart"/>
      <w:r>
        <w:rPr>
          <w:rFonts w:ascii="Adobe Caslon Pro Bold" w:eastAsia="Adobe Fan Heiti Std B" w:hAnsi="Adobe Caslon Pro Bold" w:cs="Calibri"/>
          <w:b/>
          <w:bCs/>
          <w:color w:val="000000"/>
          <w:spacing w:val="-3"/>
          <w:sz w:val="24"/>
        </w:rPr>
        <w:t>Beauregard</w:t>
      </w:r>
      <w:proofErr w:type="spellEnd"/>
      <w:r>
        <w:rPr>
          <w:rFonts w:ascii="Adobe Caslon Pro Bold" w:eastAsia="Adobe Fan Heiti Std B" w:hAnsi="Adobe Caslon Pro Bold" w:cs="Calibri"/>
          <w:color w:val="000000"/>
          <w:spacing w:val="-3"/>
          <w:sz w:val="24"/>
        </w:rPr>
        <w:t xml:space="preserve">: “(...) y tú, divinidad infame del paganismo, infame Venus, / acudes descaradamente á usurpar el puesto del Dios vivo, á </w:t>
      </w:r>
      <w:proofErr w:type="spellStart"/>
      <w:r>
        <w:rPr>
          <w:rFonts w:ascii="Adobe Caslon Pro Bold" w:eastAsia="Adobe Fan Heiti Std B" w:hAnsi="Adobe Caslon Pro Bold" w:cs="Calibri"/>
          <w:color w:val="000000"/>
          <w:spacing w:val="-3"/>
          <w:sz w:val="24"/>
        </w:rPr>
        <w:t>sen</w:t>
      </w:r>
      <w:proofErr w:type="spellEnd"/>
      <w:r>
        <w:rPr>
          <w:rFonts w:ascii="Adobe Caslon Pro Bold" w:eastAsia="Adobe Fan Heiti Std B" w:hAnsi="Adobe Caslon Pro Bold" w:cs="Calibri"/>
          <w:color w:val="000000"/>
          <w:spacing w:val="-3"/>
          <w:sz w:val="24"/>
        </w:rPr>
        <w:t xml:space="preserve">- / </w:t>
      </w:r>
      <w:proofErr w:type="spellStart"/>
      <w:r>
        <w:rPr>
          <w:rFonts w:ascii="Adobe Caslon Pro Bold" w:eastAsia="Adobe Fan Heiti Std B" w:hAnsi="Adobe Caslon Pro Bold" w:cs="Calibri"/>
          <w:color w:val="000000"/>
          <w:spacing w:val="-3"/>
          <w:sz w:val="24"/>
        </w:rPr>
        <w:t>tarte</w:t>
      </w:r>
      <w:proofErr w:type="spellEnd"/>
      <w:r>
        <w:rPr>
          <w:rFonts w:ascii="Adobe Caslon Pro Bold" w:eastAsia="Adobe Fan Heiti Std B" w:hAnsi="Adobe Caslon Pro Bold" w:cs="Calibri"/>
          <w:color w:val="000000"/>
          <w:spacing w:val="-3"/>
          <w:sz w:val="24"/>
        </w:rPr>
        <w:t xml:space="preserve"> en el trono del Santo de los santos, </w:t>
      </w:r>
      <w:proofErr w:type="spellStart"/>
      <w:r>
        <w:rPr>
          <w:rFonts w:ascii="Adobe Caslon Pro Bold" w:eastAsia="Adobe Fan Heiti Std B" w:hAnsi="Adobe Caslon Pro Bold" w:cs="Calibri"/>
          <w:color w:val="000000"/>
          <w:spacing w:val="-3"/>
          <w:sz w:val="24"/>
        </w:rPr>
        <w:t>á</w:t>
      </w:r>
      <w:proofErr w:type="spellEnd"/>
      <w:r>
        <w:rPr>
          <w:rFonts w:ascii="Adobe Caslon Pro Bold" w:eastAsia="Adobe Fan Heiti Std B" w:hAnsi="Adobe Caslon Pro Bold" w:cs="Calibri"/>
          <w:color w:val="000000"/>
          <w:spacing w:val="-3"/>
          <w:sz w:val="24"/>
        </w:rPr>
        <w:t xml:space="preserve"> recibir el culpable in- / </w:t>
      </w:r>
      <w:proofErr w:type="spellStart"/>
      <w:r>
        <w:rPr>
          <w:rFonts w:ascii="Adobe Caslon Pro Bold" w:eastAsia="Adobe Fan Heiti Std B" w:hAnsi="Adobe Caslon Pro Bold" w:cs="Calibri"/>
          <w:color w:val="000000"/>
          <w:spacing w:val="-3"/>
          <w:sz w:val="24"/>
        </w:rPr>
        <w:t>cienso</w:t>
      </w:r>
      <w:proofErr w:type="spellEnd"/>
      <w:r>
        <w:rPr>
          <w:rFonts w:ascii="Adobe Caslon Pro Bold" w:eastAsia="Adobe Fan Heiti Std B" w:hAnsi="Adobe Caslon Pro Bold" w:cs="Calibri"/>
          <w:color w:val="000000"/>
          <w:spacing w:val="-3"/>
          <w:sz w:val="24"/>
        </w:rPr>
        <w:t xml:space="preserve"> de tus nuevos adoradores.”. </w:t>
      </w:r>
    </w:p>
    <w:p w14:paraId="70640A38"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color w:val="000000"/>
          <w:spacing w:val="-3"/>
          <w:sz w:val="24"/>
        </w:rPr>
      </w:pPr>
    </w:p>
    <w:p w14:paraId="48E90ABE"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color w:val="000000"/>
          <w:spacing w:val="-3"/>
          <w:sz w:val="24"/>
        </w:rPr>
      </w:pPr>
      <w:r>
        <w:rPr>
          <w:rFonts w:ascii="Adobe Caslon Pro Bold" w:eastAsia="Adobe Fan Heiti Std B" w:hAnsi="Adobe Caslon Pro Bold" w:cs="Calibri"/>
          <w:color w:val="000000"/>
          <w:spacing w:val="-3"/>
          <w:sz w:val="24"/>
        </w:rPr>
        <w:t xml:space="preserve">Se asegura que la resistencia pasó del continente antiguo hacia el continente nuevo, constituido en su parte mayor por Hispanoamérica, porque así lo demostró y lo dijo </w:t>
      </w:r>
      <w:r>
        <w:rPr>
          <w:rFonts w:ascii="Adobe Caslon Pro Bold" w:eastAsia="Adobe Fan Heiti Std B" w:hAnsi="Adobe Caslon Pro Bold" w:cs="Calibri"/>
          <w:b/>
          <w:bCs/>
          <w:color w:val="000000"/>
          <w:spacing w:val="-3"/>
          <w:sz w:val="24"/>
        </w:rPr>
        <w:t xml:space="preserve">La </w:t>
      </w:r>
      <w:proofErr w:type="spellStart"/>
      <w:r>
        <w:rPr>
          <w:rFonts w:ascii="Adobe Caslon Pro Bold" w:eastAsia="Adobe Fan Heiti Std B" w:hAnsi="Adobe Caslon Pro Bold" w:cs="Calibri"/>
          <w:b/>
          <w:bCs/>
          <w:color w:val="000000"/>
          <w:spacing w:val="-3"/>
          <w:sz w:val="24"/>
        </w:rPr>
        <w:t>Fayette</w:t>
      </w:r>
      <w:proofErr w:type="spellEnd"/>
      <w:r>
        <w:rPr>
          <w:rFonts w:ascii="Adobe Caslon Pro Bold" w:eastAsia="Adobe Fan Heiti Std B" w:hAnsi="Adobe Caslon Pro Bold" w:cs="Calibri"/>
          <w:color w:val="000000"/>
          <w:spacing w:val="-3"/>
          <w:sz w:val="24"/>
        </w:rPr>
        <w:t xml:space="preserve">, “marqués que </w:t>
      </w:r>
      <w:proofErr w:type="spellStart"/>
      <w:r>
        <w:rPr>
          <w:rFonts w:ascii="Adobe Caslon Pro Bold" w:eastAsia="Adobe Fan Heiti Std B" w:hAnsi="Adobe Caslon Pro Bold" w:cs="Calibri"/>
          <w:color w:val="000000"/>
          <w:spacing w:val="-3"/>
          <w:sz w:val="24"/>
        </w:rPr>
        <w:t>habia</w:t>
      </w:r>
      <w:proofErr w:type="spellEnd"/>
      <w:r>
        <w:rPr>
          <w:rFonts w:ascii="Adobe Caslon Pro Bold" w:eastAsia="Adobe Fan Heiti Std B" w:hAnsi="Adobe Caslon Pro Bold" w:cs="Calibri"/>
          <w:color w:val="000000"/>
          <w:spacing w:val="-3"/>
          <w:sz w:val="24"/>
        </w:rPr>
        <w:t xml:space="preserve"> combatido por la libertad / americana”, y sostenedor de don </w:t>
      </w:r>
      <w:r>
        <w:rPr>
          <w:rFonts w:ascii="Adobe Caslon Pro Bold" w:eastAsia="Adobe Fan Heiti Std B" w:hAnsi="Adobe Caslon Pro Bold" w:cs="Calibri"/>
          <w:b/>
          <w:bCs/>
          <w:color w:val="000000"/>
          <w:spacing w:val="-3"/>
          <w:sz w:val="24"/>
        </w:rPr>
        <w:t>Luis Felipe José</w:t>
      </w:r>
      <w:r>
        <w:rPr>
          <w:rFonts w:ascii="Adobe Caslon Pro Bold" w:eastAsia="Adobe Fan Heiti Std B" w:hAnsi="Adobe Caslon Pro Bold" w:cs="Calibri"/>
          <w:color w:val="000000"/>
          <w:spacing w:val="-3"/>
          <w:sz w:val="24"/>
        </w:rPr>
        <w:t xml:space="preserve">, </w:t>
      </w:r>
      <w:r>
        <w:rPr>
          <w:rFonts w:ascii="Adobe Caslon Pro Bold" w:eastAsia="Adobe Fan Heiti Std B" w:hAnsi="Adobe Caslon Pro Bold" w:cs="Calibri"/>
          <w:b/>
          <w:bCs/>
          <w:color w:val="000000"/>
          <w:spacing w:val="-3"/>
          <w:sz w:val="24"/>
        </w:rPr>
        <w:t>duque de Orleáns</w:t>
      </w:r>
      <w:r>
        <w:rPr>
          <w:rFonts w:ascii="Adobe Caslon Pro Bold" w:eastAsia="Adobe Fan Heiti Std B" w:hAnsi="Adobe Caslon Pro Bold" w:cs="Calibri"/>
          <w:color w:val="000000"/>
          <w:spacing w:val="-3"/>
          <w:sz w:val="24"/>
        </w:rPr>
        <w:t>, “</w:t>
      </w:r>
      <w:proofErr w:type="spellStart"/>
      <w:r>
        <w:rPr>
          <w:rFonts w:ascii="Adobe Caslon Pro Bold" w:eastAsia="Adobe Fan Heiti Std B" w:hAnsi="Adobe Caslon Pro Bold" w:cs="Calibri"/>
          <w:color w:val="000000"/>
          <w:spacing w:val="-3"/>
          <w:sz w:val="24"/>
        </w:rPr>
        <w:t>gefe</w:t>
      </w:r>
      <w:proofErr w:type="spellEnd"/>
      <w:r>
        <w:rPr>
          <w:rFonts w:ascii="Adobe Caslon Pro Bold" w:eastAsia="Adobe Fan Heiti Std B" w:hAnsi="Adobe Caslon Pro Bold" w:cs="Calibri"/>
          <w:color w:val="000000"/>
          <w:spacing w:val="-3"/>
          <w:sz w:val="24"/>
        </w:rPr>
        <w:t xml:space="preserve"> de la rama / émula de la casa reinante” de Francia, “gran maestre de los Francmasones”, el 13 de julio de 1789, día en que ya se sentían los movimientos estrepitosos de la revolución de Francia, cuando “puesto </w:t>
      </w:r>
      <w:proofErr w:type="spellStart"/>
      <w:r>
        <w:rPr>
          <w:rFonts w:ascii="Adobe Caslon Pro Bold" w:eastAsia="Adobe Fan Heiti Std B" w:hAnsi="Adobe Caslon Pro Bold" w:cs="Calibri"/>
          <w:color w:val="000000"/>
          <w:spacing w:val="-3"/>
          <w:sz w:val="24"/>
        </w:rPr>
        <w:t>á</w:t>
      </w:r>
      <w:proofErr w:type="spellEnd"/>
      <w:r>
        <w:rPr>
          <w:rFonts w:ascii="Adobe Caslon Pro Bold" w:eastAsia="Adobe Fan Heiti Std B" w:hAnsi="Adobe Caslon Pro Bold" w:cs="Calibri"/>
          <w:color w:val="000000"/>
          <w:spacing w:val="-3"/>
          <w:sz w:val="24"/>
        </w:rPr>
        <w:t xml:space="preserve"> la cabeza / de la guardia nacional, agrega el color blanco </w:t>
      </w:r>
      <w:r>
        <w:rPr>
          <w:rFonts w:ascii="Adobe Caslon Pro Bold" w:eastAsia="Adobe Fan Heiti Std B" w:hAnsi="Adobe Caslon Pro Bold" w:cs="Calibri"/>
          <w:color w:val="000000"/>
          <w:spacing w:val="-3"/>
          <w:sz w:val="24"/>
        </w:rPr>
        <w:lastRenderedPageBreak/>
        <w:t xml:space="preserve">/ del rey </w:t>
      </w:r>
      <w:proofErr w:type="spellStart"/>
      <w:r>
        <w:rPr>
          <w:rFonts w:ascii="Adobe Caslon Pro Bold" w:eastAsia="Adobe Fan Heiti Std B" w:hAnsi="Adobe Caslon Pro Bold" w:cs="Calibri"/>
          <w:color w:val="000000"/>
          <w:spacing w:val="-3"/>
          <w:sz w:val="24"/>
        </w:rPr>
        <w:t>á</w:t>
      </w:r>
      <w:proofErr w:type="spellEnd"/>
      <w:r>
        <w:rPr>
          <w:rFonts w:ascii="Adobe Caslon Pro Bold" w:eastAsia="Adobe Fan Heiti Std B" w:hAnsi="Adobe Caslon Pro Bold" w:cs="Calibri"/>
          <w:color w:val="000000"/>
          <w:spacing w:val="-3"/>
          <w:sz w:val="24"/>
        </w:rPr>
        <w:t xml:space="preserve"> los colores rojo y azul celeste de la / ciudad, y dice: </w:t>
      </w:r>
      <w:r>
        <w:rPr>
          <w:rFonts w:ascii="Adobe Caslon Pro Bold" w:eastAsia="Adobe Fan Heiti Std B" w:hAnsi="Adobe Caslon Pro Bold" w:cs="Calibri"/>
          <w:i/>
          <w:iCs/>
          <w:color w:val="000000"/>
          <w:spacing w:val="-3"/>
          <w:sz w:val="24"/>
        </w:rPr>
        <w:t xml:space="preserve">esta escarapela dará la vuelta </w:t>
      </w:r>
      <w:r>
        <w:rPr>
          <w:rFonts w:ascii="Adobe Caslon Pro Bold" w:eastAsia="Adobe Fan Heiti Std B" w:hAnsi="Adobe Caslon Pro Bold" w:cs="Calibri"/>
          <w:color w:val="000000"/>
          <w:spacing w:val="-3"/>
          <w:sz w:val="24"/>
        </w:rPr>
        <w:t xml:space="preserve">/ </w:t>
      </w:r>
      <w:r>
        <w:rPr>
          <w:rFonts w:ascii="Adobe Caslon Pro Bold" w:eastAsia="Adobe Fan Heiti Std B" w:hAnsi="Adobe Caslon Pro Bold" w:cs="Calibri"/>
          <w:i/>
          <w:iCs/>
          <w:color w:val="000000"/>
          <w:spacing w:val="-3"/>
          <w:sz w:val="24"/>
        </w:rPr>
        <w:t>al mundo</w:t>
      </w:r>
      <w:r>
        <w:rPr>
          <w:rFonts w:ascii="Adobe Caslon Pro Bold" w:eastAsia="Adobe Fan Heiti Std B" w:hAnsi="Adobe Caslon Pro Bold" w:cs="Calibri"/>
          <w:color w:val="000000"/>
          <w:spacing w:val="-3"/>
          <w:sz w:val="24"/>
        </w:rPr>
        <w:t>.”.</w:t>
      </w:r>
    </w:p>
    <w:p w14:paraId="2F4DF35E"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color w:val="000000"/>
          <w:spacing w:val="-3"/>
          <w:sz w:val="24"/>
        </w:rPr>
      </w:pPr>
    </w:p>
    <w:p w14:paraId="5C7E168B"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color w:val="000000"/>
          <w:spacing w:val="-3"/>
          <w:sz w:val="24"/>
        </w:rPr>
      </w:pPr>
      <w:r>
        <w:rPr>
          <w:rFonts w:ascii="Adobe Caslon Pro Bold" w:eastAsia="Adobe Fan Heiti Std B" w:hAnsi="Adobe Caslon Pro Bold" w:cs="Calibri"/>
          <w:color w:val="000000"/>
          <w:spacing w:val="-3"/>
          <w:sz w:val="24"/>
        </w:rPr>
        <w:t xml:space="preserve">Antes de la revolución de Francia, en el continente europeo se extendían más y más las sociedades secretas y la de los Iluminados, instituida por </w:t>
      </w:r>
      <w:proofErr w:type="spellStart"/>
      <w:r>
        <w:rPr>
          <w:rFonts w:ascii="Adobe Caslon Pro Bold" w:eastAsia="Adobe Fan Heiti Std B" w:hAnsi="Adobe Caslon Pro Bold" w:cs="Calibri"/>
          <w:b/>
          <w:bCs/>
          <w:color w:val="000000"/>
          <w:spacing w:val="-3"/>
          <w:sz w:val="24"/>
        </w:rPr>
        <w:t>Weishaupt</w:t>
      </w:r>
      <w:proofErr w:type="spellEnd"/>
      <w:r>
        <w:rPr>
          <w:rFonts w:ascii="Adobe Caslon Pro Bold" w:eastAsia="Adobe Fan Heiti Std B" w:hAnsi="Adobe Caslon Pro Bold" w:cs="Calibri"/>
          <w:color w:val="000000"/>
          <w:spacing w:val="-3"/>
          <w:sz w:val="24"/>
        </w:rPr>
        <w:t xml:space="preserve">, que “ampliaba las doctrinas y las </w:t>
      </w:r>
      <w:proofErr w:type="spellStart"/>
      <w:r>
        <w:rPr>
          <w:rFonts w:ascii="Adobe Caslon Pro Bold" w:eastAsia="Adobe Fan Heiti Std B" w:hAnsi="Adobe Caslon Pro Bold" w:cs="Calibri"/>
          <w:color w:val="000000"/>
          <w:spacing w:val="-3"/>
          <w:sz w:val="24"/>
        </w:rPr>
        <w:t>prác</w:t>
      </w:r>
      <w:proofErr w:type="spellEnd"/>
      <w:r>
        <w:rPr>
          <w:rFonts w:ascii="Adobe Caslon Pro Bold" w:eastAsia="Adobe Fan Heiti Std B" w:hAnsi="Adobe Caslon Pro Bold" w:cs="Calibri"/>
          <w:color w:val="000000"/>
          <w:spacing w:val="-3"/>
          <w:sz w:val="24"/>
        </w:rPr>
        <w:t xml:space="preserve">- / ticas de los Francmasones. Aquellas eran: la / </w:t>
      </w:r>
      <w:proofErr w:type="spellStart"/>
      <w:r>
        <w:rPr>
          <w:rFonts w:ascii="Adobe Caslon Pro Bold" w:eastAsia="Adobe Fan Heiti Std B" w:hAnsi="Adobe Caslon Pro Bold" w:cs="Calibri"/>
          <w:color w:val="000000"/>
          <w:spacing w:val="-3"/>
          <w:sz w:val="24"/>
        </w:rPr>
        <w:t>razon</w:t>
      </w:r>
      <w:proofErr w:type="spellEnd"/>
      <w:r>
        <w:rPr>
          <w:rFonts w:ascii="Adobe Caslon Pro Bold" w:eastAsia="Adobe Fan Heiti Std B" w:hAnsi="Adobe Caslon Pro Bold" w:cs="Calibri"/>
          <w:color w:val="000000"/>
          <w:spacing w:val="-3"/>
          <w:sz w:val="24"/>
        </w:rPr>
        <w:t xml:space="preserve"> es el único código del hombre; sacerdotes / y reyes son cosa inútil; el fin justifica los medios; debe perderse de cualquier manera posible á / todo el que pueda perjudicar </w:t>
      </w:r>
      <w:proofErr w:type="spellStart"/>
      <w:r>
        <w:rPr>
          <w:rFonts w:ascii="Adobe Caslon Pro Bold" w:eastAsia="Adobe Fan Heiti Std B" w:hAnsi="Adobe Caslon Pro Bold" w:cs="Calibri"/>
          <w:color w:val="000000"/>
          <w:spacing w:val="-3"/>
          <w:sz w:val="24"/>
        </w:rPr>
        <w:t>á</w:t>
      </w:r>
      <w:proofErr w:type="spellEnd"/>
      <w:r>
        <w:rPr>
          <w:rFonts w:ascii="Adobe Caslon Pro Bold" w:eastAsia="Adobe Fan Heiti Std B" w:hAnsi="Adobe Caslon Pro Bold" w:cs="Calibri"/>
          <w:color w:val="000000"/>
          <w:spacing w:val="-3"/>
          <w:sz w:val="24"/>
        </w:rPr>
        <w:t xml:space="preserve"> la secta; reducida / esta </w:t>
      </w:r>
      <w:proofErr w:type="spellStart"/>
      <w:r>
        <w:rPr>
          <w:rFonts w:ascii="Adobe Caslon Pro Bold" w:eastAsia="Adobe Fan Heiti Std B" w:hAnsi="Adobe Caslon Pro Bold" w:cs="Calibri"/>
          <w:color w:val="000000"/>
          <w:spacing w:val="-3"/>
          <w:sz w:val="24"/>
        </w:rPr>
        <w:t>á</w:t>
      </w:r>
      <w:proofErr w:type="spellEnd"/>
      <w:r>
        <w:rPr>
          <w:rFonts w:ascii="Adobe Caslon Pro Bold" w:eastAsia="Adobe Fan Heiti Std B" w:hAnsi="Adobe Caslon Pro Bold" w:cs="Calibri"/>
          <w:color w:val="000000"/>
          <w:spacing w:val="-3"/>
          <w:sz w:val="24"/>
        </w:rPr>
        <w:t xml:space="preserve"> los extremos </w:t>
      </w:r>
      <w:proofErr w:type="spellStart"/>
      <w:r>
        <w:rPr>
          <w:rFonts w:ascii="Adobe Caslon Pro Bold" w:eastAsia="Adobe Fan Heiti Std B" w:hAnsi="Adobe Caslon Pro Bold" w:cs="Calibri"/>
          <w:i/>
          <w:iCs/>
          <w:color w:val="000000"/>
          <w:spacing w:val="-3"/>
          <w:sz w:val="24"/>
        </w:rPr>
        <w:t>patet</w:t>
      </w:r>
      <w:proofErr w:type="spellEnd"/>
      <w:r>
        <w:rPr>
          <w:rFonts w:ascii="Adobe Caslon Pro Bold" w:eastAsia="Adobe Fan Heiti Std B" w:hAnsi="Adobe Caslon Pro Bold" w:cs="Calibri"/>
          <w:i/>
          <w:iCs/>
          <w:color w:val="000000"/>
          <w:spacing w:val="-3"/>
          <w:sz w:val="24"/>
        </w:rPr>
        <w:t xml:space="preserve"> </w:t>
      </w:r>
      <w:proofErr w:type="spellStart"/>
      <w:r>
        <w:rPr>
          <w:rFonts w:ascii="Adobe Caslon Pro Bold" w:eastAsia="Adobe Fan Heiti Std B" w:hAnsi="Adobe Caslon Pro Bold" w:cs="Calibri"/>
          <w:i/>
          <w:iCs/>
          <w:color w:val="000000"/>
          <w:spacing w:val="-3"/>
          <w:sz w:val="24"/>
        </w:rPr>
        <w:t>exitus</w:t>
      </w:r>
      <w:proofErr w:type="spellEnd"/>
      <w:r>
        <w:rPr>
          <w:rFonts w:ascii="Adobe Caslon Pro Bold" w:eastAsia="Adobe Fan Heiti Std B" w:hAnsi="Adobe Caslon Pro Bold" w:cs="Calibri"/>
          <w:color w:val="000000"/>
          <w:spacing w:val="-3"/>
          <w:sz w:val="24"/>
        </w:rPr>
        <w:t xml:space="preserve">. </w:t>
      </w:r>
      <w:proofErr w:type="spellStart"/>
      <w:r>
        <w:rPr>
          <w:rFonts w:ascii="Adobe Caslon Pro Bold" w:eastAsia="Adobe Fan Heiti Std B" w:hAnsi="Adobe Caslon Pro Bold" w:cs="Calibri"/>
          <w:color w:val="000000"/>
          <w:spacing w:val="-3"/>
          <w:sz w:val="24"/>
        </w:rPr>
        <w:t>Decíase</w:t>
      </w:r>
      <w:proofErr w:type="spellEnd"/>
      <w:r>
        <w:rPr>
          <w:rFonts w:ascii="Adobe Caslon Pro Bold" w:eastAsia="Adobe Fan Heiti Std B" w:hAnsi="Adobe Caslon Pro Bold" w:cs="Calibri"/>
          <w:color w:val="000000"/>
          <w:spacing w:val="-3"/>
          <w:sz w:val="24"/>
        </w:rPr>
        <w:t xml:space="preserve"> que es- / tos sectarios </w:t>
      </w:r>
      <w:proofErr w:type="spellStart"/>
      <w:r>
        <w:rPr>
          <w:rFonts w:ascii="Adobe Caslon Pro Bold" w:eastAsia="Adobe Fan Heiti Std B" w:hAnsi="Adobe Caslon Pro Bold" w:cs="Calibri"/>
          <w:color w:val="000000"/>
          <w:spacing w:val="-3"/>
          <w:sz w:val="24"/>
        </w:rPr>
        <w:t>tenian</w:t>
      </w:r>
      <w:proofErr w:type="spellEnd"/>
      <w:r>
        <w:rPr>
          <w:rFonts w:ascii="Adobe Caslon Pro Bold" w:eastAsia="Adobe Fan Heiti Std B" w:hAnsi="Adobe Caslon Pro Bold" w:cs="Calibri"/>
          <w:color w:val="000000"/>
          <w:spacing w:val="-3"/>
          <w:sz w:val="24"/>
        </w:rPr>
        <w:t xml:space="preserve"> cifras para entenderse en </w:t>
      </w:r>
      <w:proofErr w:type="spellStart"/>
      <w:r>
        <w:rPr>
          <w:rFonts w:ascii="Adobe Caslon Pro Bold" w:eastAsia="Adobe Fan Heiti Std B" w:hAnsi="Adobe Caslon Pro Bold" w:cs="Calibri"/>
          <w:color w:val="000000"/>
          <w:spacing w:val="-3"/>
          <w:sz w:val="24"/>
        </w:rPr>
        <w:t>to</w:t>
      </w:r>
      <w:proofErr w:type="spellEnd"/>
      <w:r>
        <w:rPr>
          <w:rFonts w:ascii="Adobe Caslon Pro Bold" w:eastAsia="Adobe Fan Heiti Std B" w:hAnsi="Adobe Caslon Pro Bold" w:cs="Calibri"/>
          <w:color w:val="000000"/>
          <w:spacing w:val="-3"/>
          <w:sz w:val="24"/>
        </w:rPr>
        <w:t xml:space="preserve">- / das partes, llaves para todas las puertas, que / imitaban todos los sellos, que </w:t>
      </w:r>
      <w:proofErr w:type="spellStart"/>
      <w:r>
        <w:rPr>
          <w:rFonts w:ascii="Adobe Caslon Pro Bold" w:eastAsia="Adobe Fan Heiti Std B" w:hAnsi="Adobe Caslon Pro Bold" w:cs="Calibri"/>
          <w:color w:val="000000"/>
          <w:spacing w:val="-3"/>
          <w:sz w:val="24"/>
        </w:rPr>
        <w:t>sabian</w:t>
      </w:r>
      <w:proofErr w:type="spellEnd"/>
      <w:r>
        <w:rPr>
          <w:rFonts w:ascii="Adobe Caslon Pro Bold" w:eastAsia="Adobe Fan Heiti Std B" w:hAnsi="Adobe Caslon Pro Bold" w:cs="Calibri"/>
          <w:color w:val="000000"/>
          <w:spacing w:val="-3"/>
          <w:sz w:val="24"/>
        </w:rPr>
        <w:t xml:space="preserve"> escribir á / dos manos, que </w:t>
      </w:r>
      <w:proofErr w:type="spellStart"/>
      <w:r>
        <w:rPr>
          <w:rFonts w:ascii="Adobe Caslon Pro Bold" w:eastAsia="Adobe Fan Heiti Std B" w:hAnsi="Adobe Caslon Pro Bold" w:cs="Calibri"/>
          <w:color w:val="000000"/>
          <w:spacing w:val="-3"/>
          <w:sz w:val="24"/>
        </w:rPr>
        <w:t>conocian</w:t>
      </w:r>
      <w:proofErr w:type="spellEnd"/>
      <w:r>
        <w:rPr>
          <w:rFonts w:ascii="Adobe Caslon Pro Bold" w:eastAsia="Adobe Fan Heiti Std B" w:hAnsi="Adobe Caslon Pro Bold" w:cs="Calibri"/>
          <w:color w:val="000000"/>
          <w:spacing w:val="-3"/>
          <w:sz w:val="24"/>
        </w:rPr>
        <w:t xml:space="preserve"> aguas para envenenar / </w:t>
      </w:r>
      <w:proofErr w:type="spellStart"/>
      <w:r>
        <w:rPr>
          <w:rFonts w:ascii="Adobe Caslon Pro Bold" w:eastAsia="Adobe Fan Heiti Std B" w:hAnsi="Adobe Caslon Pro Bold" w:cs="Calibri"/>
          <w:color w:val="000000"/>
          <w:spacing w:val="-3"/>
          <w:sz w:val="24"/>
        </w:rPr>
        <w:t>ó</w:t>
      </w:r>
      <w:proofErr w:type="spellEnd"/>
      <w:r>
        <w:rPr>
          <w:rFonts w:ascii="Adobe Caslon Pro Bold" w:eastAsia="Adobe Fan Heiti Std B" w:hAnsi="Adobe Caslon Pro Bold" w:cs="Calibri"/>
          <w:color w:val="000000"/>
          <w:spacing w:val="-3"/>
          <w:sz w:val="24"/>
        </w:rPr>
        <w:t xml:space="preserve"> hacer abortar, y que principalmente trataban / de adquirir la confianza y los destinos, para </w:t>
      </w:r>
      <w:proofErr w:type="spellStart"/>
      <w:r>
        <w:rPr>
          <w:rFonts w:ascii="Adobe Caslon Pro Bold" w:eastAsia="Adobe Fan Heiti Std B" w:hAnsi="Adobe Caslon Pro Bold" w:cs="Calibri"/>
          <w:color w:val="000000"/>
          <w:spacing w:val="-3"/>
          <w:sz w:val="24"/>
        </w:rPr>
        <w:t>em</w:t>
      </w:r>
      <w:proofErr w:type="spellEnd"/>
      <w:r>
        <w:rPr>
          <w:rFonts w:ascii="Adobe Caslon Pro Bold" w:eastAsia="Adobe Fan Heiti Std B" w:hAnsi="Adobe Caslon Pro Bold" w:cs="Calibri"/>
          <w:color w:val="000000"/>
          <w:spacing w:val="-3"/>
          <w:sz w:val="24"/>
        </w:rPr>
        <w:t xml:space="preserve">- / </w:t>
      </w:r>
      <w:proofErr w:type="spellStart"/>
      <w:r>
        <w:rPr>
          <w:rFonts w:ascii="Adobe Caslon Pro Bold" w:eastAsia="Adobe Fan Heiti Std B" w:hAnsi="Adobe Caslon Pro Bold" w:cs="Calibri"/>
          <w:color w:val="000000"/>
          <w:spacing w:val="-3"/>
          <w:sz w:val="24"/>
        </w:rPr>
        <w:t>plearse</w:t>
      </w:r>
      <w:proofErr w:type="spellEnd"/>
      <w:r>
        <w:rPr>
          <w:rFonts w:ascii="Adobe Caslon Pro Bold" w:eastAsia="Adobe Fan Heiti Std B" w:hAnsi="Adobe Caslon Pro Bold" w:cs="Calibri"/>
          <w:color w:val="000000"/>
          <w:spacing w:val="-3"/>
          <w:sz w:val="24"/>
        </w:rPr>
        <w:t xml:space="preserve"> en servicio de su secta.”.</w:t>
      </w:r>
    </w:p>
    <w:p w14:paraId="6C33B194"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color w:val="000000"/>
          <w:spacing w:val="-3"/>
          <w:sz w:val="24"/>
        </w:rPr>
      </w:pPr>
    </w:p>
    <w:p w14:paraId="163067DD"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color w:val="000000"/>
          <w:spacing w:val="-3"/>
          <w:sz w:val="24"/>
        </w:rPr>
        <w:t>Sobre los escritos originales (cartas sorprendidas) de la “Orden y Secta de los Iluminados” se sabe que la corte de Baviera, en el a</w:t>
      </w:r>
      <w:r>
        <w:rPr>
          <w:rFonts w:ascii="Adobe Caslon Pro Bold" w:eastAsia="MS Gothic" w:hAnsi="Adobe Caslon Pro Bold" w:cs="Calibri"/>
          <w:color w:val="000000"/>
          <w:spacing w:val="-3"/>
          <w:sz w:val="24"/>
        </w:rPr>
        <w:t>ñ</w:t>
      </w:r>
      <w:r>
        <w:rPr>
          <w:rFonts w:ascii="Adobe Caslon Pro Bold" w:eastAsia="Adobe Fan Heiti Std B" w:hAnsi="Adobe Caslon Pro Bold" w:cs="Calibri"/>
          <w:color w:val="000000"/>
          <w:spacing w:val="-3"/>
          <w:sz w:val="24"/>
        </w:rPr>
        <w:t xml:space="preserve">o de 1786, ordenó imprimirlos, y muchos de los socios se refugiaron al lado de los príncipes, que eran sus adeptos, principalmente el de Sajonia </w:t>
      </w:r>
      <w:proofErr w:type="spellStart"/>
      <w:r>
        <w:rPr>
          <w:rFonts w:ascii="Adobe Caslon Pro Bold" w:eastAsia="Adobe Fan Heiti Std B" w:hAnsi="Adobe Caslon Pro Bold" w:cs="Calibri"/>
          <w:color w:val="000000"/>
          <w:spacing w:val="-3"/>
          <w:sz w:val="24"/>
        </w:rPr>
        <w:t>Gotha</w:t>
      </w:r>
      <w:proofErr w:type="spellEnd"/>
      <w:r>
        <w:rPr>
          <w:rFonts w:ascii="Adobe Caslon Pro Bold" w:eastAsia="Adobe Fan Heiti Std B" w:hAnsi="Adobe Caslon Pro Bold" w:cs="Calibri"/>
          <w:color w:val="000000"/>
          <w:spacing w:val="-3"/>
          <w:sz w:val="24"/>
        </w:rPr>
        <w:t xml:space="preserve">, “de quien / </w:t>
      </w:r>
      <w:proofErr w:type="spellStart"/>
      <w:r>
        <w:rPr>
          <w:rFonts w:ascii="Adobe Caslon Pro Bold" w:eastAsia="Adobe Fan Heiti Std B" w:hAnsi="Adobe Caslon Pro Bold" w:cs="Calibri"/>
          <w:color w:val="000000"/>
          <w:spacing w:val="-3"/>
          <w:sz w:val="24"/>
        </w:rPr>
        <w:t>Weishaupt</w:t>
      </w:r>
      <w:proofErr w:type="spellEnd"/>
      <w:r>
        <w:rPr>
          <w:rFonts w:ascii="Adobe Caslon Pro Bold" w:eastAsia="Adobe Fan Heiti Std B" w:hAnsi="Adobe Caslon Pro Bold" w:cs="Calibri"/>
          <w:color w:val="000000"/>
          <w:spacing w:val="-3"/>
          <w:sz w:val="24"/>
        </w:rPr>
        <w:t xml:space="preserve"> </w:t>
      </w:r>
      <w:proofErr w:type="spellStart"/>
      <w:r>
        <w:rPr>
          <w:rFonts w:ascii="Adobe Caslon Pro Bold" w:eastAsia="Adobe Fan Heiti Std B" w:hAnsi="Adobe Caslon Pro Bold" w:cs="Calibri"/>
          <w:color w:val="000000"/>
          <w:spacing w:val="-3"/>
          <w:sz w:val="24"/>
        </w:rPr>
        <w:t>habia</w:t>
      </w:r>
      <w:proofErr w:type="spellEnd"/>
      <w:r>
        <w:rPr>
          <w:rFonts w:ascii="Adobe Caslon Pro Bold" w:eastAsia="Adobe Fan Heiti Std B" w:hAnsi="Adobe Caslon Pro Bold" w:cs="Calibri"/>
          <w:color w:val="000000"/>
          <w:spacing w:val="-3"/>
          <w:sz w:val="24"/>
        </w:rPr>
        <w:t xml:space="preserve"> recibido una </w:t>
      </w:r>
      <w:proofErr w:type="spellStart"/>
      <w:r>
        <w:rPr>
          <w:rFonts w:ascii="Adobe Caslon Pro Bold" w:eastAsia="Adobe Fan Heiti Std B" w:hAnsi="Adobe Caslon Pro Bold" w:cs="Calibri"/>
          <w:color w:val="000000"/>
          <w:spacing w:val="-3"/>
          <w:sz w:val="24"/>
        </w:rPr>
        <w:t>pension</w:t>
      </w:r>
      <w:proofErr w:type="spellEnd"/>
      <w:r>
        <w:rPr>
          <w:rFonts w:ascii="Adobe Caslon Pro Bold" w:eastAsia="Adobe Fan Heiti Std B" w:hAnsi="Adobe Caslon Pro Bold" w:cs="Calibri"/>
          <w:color w:val="000000"/>
          <w:spacing w:val="-3"/>
          <w:sz w:val="24"/>
        </w:rPr>
        <w:t xml:space="preserve">. </w:t>
      </w:r>
      <w:proofErr w:type="spellStart"/>
      <w:r>
        <w:rPr>
          <w:rFonts w:ascii="Adobe Caslon Pro Bold" w:eastAsia="Adobe Fan Heiti Std B" w:hAnsi="Adobe Caslon Pro Bold" w:cs="Calibri"/>
          <w:color w:val="000000"/>
          <w:spacing w:val="-3"/>
          <w:sz w:val="24"/>
        </w:rPr>
        <w:t>Formá</w:t>
      </w:r>
      <w:proofErr w:type="spellEnd"/>
      <w:r>
        <w:rPr>
          <w:rFonts w:ascii="Adobe Caslon Pro Bold" w:eastAsia="Adobe Fan Heiti Std B" w:hAnsi="Adobe Caslon Pro Bold" w:cs="Calibri"/>
          <w:color w:val="000000"/>
          <w:spacing w:val="-3"/>
          <w:sz w:val="24"/>
        </w:rPr>
        <w:t xml:space="preserve">- / </w:t>
      </w:r>
      <w:proofErr w:type="spellStart"/>
      <w:r>
        <w:rPr>
          <w:rFonts w:ascii="Adobe Caslon Pro Bold" w:eastAsia="Adobe Fan Heiti Std B" w:hAnsi="Adobe Caslon Pro Bold" w:cs="Calibri"/>
          <w:color w:val="000000"/>
          <w:spacing w:val="-3"/>
          <w:sz w:val="24"/>
        </w:rPr>
        <w:t>bánse</w:t>
      </w:r>
      <w:proofErr w:type="spellEnd"/>
      <w:r>
        <w:rPr>
          <w:rFonts w:ascii="Adobe Caslon Pro Bold" w:eastAsia="Adobe Fan Heiti Std B" w:hAnsi="Adobe Caslon Pro Bold" w:cs="Calibri"/>
          <w:color w:val="000000"/>
          <w:spacing w:val="-3"/>
          <w:sz w:val="24"/>
        </w:rPr>
        <w:t xml:space="preserve"> (sic) en todos lados sociedades parecidas, y para / no repetir lo que hemos indicado en otro lugar / diremos solo que en Roma </w:t>
      </w:r>
      <w:proofErr w:type="spellStart"/>
      <w:r>
        <w:rPr>
          <w:rFonts w:ascii="Adobe Caslon Pro Bold" w:eastAsia="Adobe Fan Heiti Std B" w:hAnsi="Adobe Caslon Pro Bold" w:cs="Calibri"/>
          <w:color w:val="000000"/>
          <w:spacing w:val="-3"/>
          <w:sz w:val="24"/>
        </w:rPr>
        <w:t>habia</w:t>
      </w:r>
      <w:proofErr w:type="spellEnd"/>
      <w:r>
        <w:rPr>
          <w:rFonts w:ascii="Adobe Caslon Pro Bold" w:eastAsia="Adobe Fan Heiti Std B" w:hAnsi="Adobe Caslon Pro Bold" w:cs="Calibri"/>
          <w:color w:val="000000"/>
          <w:spacing w:val="-3"/>
          <w:sz w:val="24"/>
        </w:rPr>
        <w:t xml:space="preserve"> una logia de / Iluminados de Suecia, de </w:t>
      </w:r>
      <w:proofErr w:type="spellStart"/>
      <w:r>
        <w:rPr>
          <w:rFonts w:ascii="Adobe Caslon Pro Bold" w:eastAsia="Adobe Fan Heiti Std B" w:hAnsi="Adobe Caslon Pro Bold" w:cs="Calibri"/>
          <w:color w:val="000000"/>
          <w:spacing w:val="-3"/>
          <w:sz w:val="24"/>
        </w:rPr>
        <w:t>Avi</w:t>
      </w:r>
      <w:r>
        <w:rPr>
          <w:rFonts w:ascii="Adobe Caslon Pro Bold" w:eastAsia="MS Gothic" w:hAnsi="Adobe Caslon Pro Bold" w:cs="Calibri"/>
          <w:color w:val="000000"/>
          <w:spacing w:val="-3"/>
          <w:sz w:val="24"/>
        </w:rPr>
        <w:t>ñ</w:t>
      </w:r>
      <w:r>
        <w:rPr>
          <w:rFonts w:ascii="Adobe Caslon Pro Bold" w:eastAsia="Adobe Fan Heiti Std B" w:hAnsi="Adobe Caslon Pro Bold" w:cs="Calibri"/>
          <w:color w:val="000000"/>
          <w:spacing w:val="-3"/>
          <w:sz w:val="24"/>
        </w:rPr>
        <w:t>on</w:t>
      </w:r>
      <w:proofErr w:type="spellEnd"/>
      <w:r>
        <w:rPr>
          <w:rFonts w:ascii="Adobe Caslon Pro Bold" w:eastAsia="Adobe Fan Heiti Std B" w:hAnsi="Adobe Caslon Pro Bold" w:cs="Calibri"/>
          <w:color w:val="000000"/>
          <w:spacing w:val="-3"/>
          <w:sz w:val="24"/>
        </w:rPr>
        <w:t xml:space="preserve"> y de Lyon, / que formaba un tribunal: Rey </w:t>
      </w:r>
      <w:proofErr w:type="spellStart"/>
      <w:r>
        <w:rPr>
          <w:rFonts w:ascii="Adobe Caslon Pro Bold" w:eastAsia="Adobe Fan Heiti Std B" w:hAnsi="Adobe Caslon Pro Bold" w:cs="Calibri"/>
          <w:color w:val="000000"/>
          <w:spacing w:val="-3"/>
          <w:sz w:val="24"/>
        </w:rPr>
        <w:t>á</w:t>
      </w:r>
      <w:proofErr w:type="spellEnd"/>
      <w:r>
        <w:rPr>
          <w:rFonts w:ascii="Adobe Caslon Pro Bold" w:eastAsia="Adobe Fan Heiti Std B" w:hAnsi="Adobe Caslon Pro Bold" w:cs="Calibri"/>
          <w:color w:val="000000"/>
          <w:spacing w:val="-3"/>
          <w:sz w:val="24"/>
        </w:rPr>
        <w:t xml:space="preserve"> quien destinó / Luis XVI para ministro de policía, recogió en / Nápoles muchos documentos relativos </w:t>
      </w:r>
      <w:proofErr w:type="spellStart"/>
      <w:r>
        <w:rPr>
          <w:rFonts w:ascii="Adobe Caslon Pro Bold" w:eastAsia="Adobe Fan Heiti Std B" w:hAnsi="Adobe Caslon Pro Bold" w:cs="Calibri"/>
          <w:color w:val="000000"/>
          <w:spacing w:val="-3"/>
          <w:sz w:val="24"/>
        </w:rPr>
        <w:t>á</w:t>
      </w:r>
      <w:proofErr w:type="spellEnd"/>
      <w:r>
        <w:rPr>
          <w:rFonts w:ascii="Adobe Caslon Pro Bold" w:eastAsia="Adobe Fan Heiti Std B" w:hAnsi="Adobe Caslon Pro Bold" w:cs="Calibri"/>
          <w:color w:val="000000"/>
          <w:spacing w:val="-3"/>
          <w:sz w:val="24"/>
        </w:rPr>
        <w:t xml:space="preserve"> los </w:t>
      </w:r>
      <w:proofErr w:type="spellStart"/>
      <w:r>
        <w:rPr>
          <w:rFonts w:ascii="Adobe Caslon Pro Bold" w:eastAsia="Adobe Fan Heiti Std B" w:hAnsi="Adobe Caslon Pro Bold" w:cs="Calibri"/>
          <w:color w:val="000000"/>
          <w:spacing w:val="-3"/>
          <w:sz w:val="24"/>
        </w:rPr>
        <w:t>Franc</w:t>
      </w:r>
      <w:proofErr w:type="spellEnd"/>
      <w:r>
        <w:rPr>
          <w:rFonts w:ascii="Adobe Caslon Pro Bold" w:eastAsia="Adobe Fan Heiti Std B" w:hAnsi="Adobe Caslon Pro Bold" w:cs="Calibri"/>
          <w:color w:val="000000"/>
          <w:spacing w:val="-3"/>
          <w:sz w:val="24"/>
        </w:rPr>
        <w:t xml:space="preserve">- / masones, por lo cual se llenaron de ellos las </w:t>
      </w:r>
      <w:proofErr w:type="spellStart"/>
      <w:r>
        <w:rPr>
          <w:rFonts w:ascii="Adobe Caslon Pro Bold" w:eastAsia="Adobe Fan Heiti Std B" w:hAnsi="Adobe Caslon Pro Bold" w:cs="Calibri"/>
          <w:color w:val="000000"/>
          <w:spacing w:val="-3"/>
          <w:sz w:val="24"/>
        </w:rPr>
        <w:t>cár</w:t>
      </w:r>
      <w:proofErr w:type="spellEnd"/>
      <w:r>
        <w:rPr>
          <w:rFonts w:ascii="Adobe Caslon Pro Bold" w:eastAsia="Adobe Fan Heiti Std B" w:hAnsi="Adobe Caslon Pro Bold" w:cs="Calibri"/>
          <w:color w:val="000000"/>
          <w:spacing w:val="-3"/>
          <w:sz w:val="24"/>
        </w:rPr>
        <w:t>- / celes.”.</w:t>
      </w:r>
      <w:r>
        <w:rPr>
          <w:rStyle w:val="Refdenotaalpie"/>
          <w:rFonts w:ascii="Adobe Caslon Pro Bold" w:eastAsia="Adobe Fan Heiti Std B" w:hAnsi="Adobe Caslon Pro Bold" w:cs="Calibri"/>
          <w:color w:val="000000"/>
          <w:spacing w:val="-3"/>
          <w:sz w:val="24"/>
        </w:rPr>
        <w:footnoteReference w:id="15"/>
      </w:r>
    </w:p>
    <w:p w14:paraId="5A0D4EBE"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 </w:t>
      </w:r>
    </w:p>
    <w:p w14:paraId="4B92B779"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Al continuar con la explicación sobre el origen y evolución del real derecho de las </w:t>
      </w:r>
      <w:r>
        <w:rPr>
          <w:rFonts w:ascii="Adobe Caslon Pro Bold" w:eastAsia="Adobe Fan Heiti Std B" w:hAnsi="Adobe Caslon Pro Bold" w:cs="Calibri"/>
          <w:i/>
          <w:iCs/>
          <w:sz w:val="24"/>
        </w:rPr>
        <w:t>alcabalas</w:t>
      </w:r>
      <w:r>
        <w:rPr>
          <w:rFonts w:ascii="Adobe Caslon Pro Bold" w:eastAsia="Adobe Fan Heiti Std B" w:hAnsi="Adobe Caslon Pro Bold" w:cs="Calibri"/>
          <w:sz w:val="24"/>
        </w:rPr>
        <w:t xml:space="preserve"> conviene comunicar que a fines del siglo XVI se formó el arancel que se encuentra en las leyes de Indias –recopilación, “recopilación de indias”, recopilación de las leyes de Indias, recopilación de leyes de los reinos de las Indias o código de Indias—,</w:t>
      </w:r>
      <w:r>
        <w:rPr>
          <w:rStyle w:val="Refdenotaalpie"/>
          <w:rFonts w:ascii="Adobe Caslon Pro Bold" w:eastAsia="Adobe Fan Heiti Std B" w:hAnsi="Adobe Caslon Pro Bold" w:cs="Calibri"/>
          <w:sz w:val="24"/>
        </w:rPr>
        <w:footnoteReference w:id="16"/>
      </w:r>
      <w:r>
        <w:rPr>
          <w:rFonts w:ascii="Adobe Caslon Pro Bold" w:eastAsia="Adobe Fan Heiti Std B" w:hAnsi="Adobe Caslon Pro Bold" w:cs="Calibri"/>
          <w:sz w:val="24"/>
        </w:rPr>
        <w:t xml:space="preserve"> tít. 13, libro 9, copiado de las de Castilla, en que se sujetaron a la </w:t>
      </w:r>
      <w:r>
        <w:rPr>
          <w:rFonts w:ascii="Adobe Caslon Pro Bold" w:eastAsia="Adobe Fan Heiti Std B" w:hAnsi="Adobe Caslon Pro Bold" w:cs="Calibri"/>
          <w:i/>
          <w:iCs/>
          <w:sz w:val="24"/>
        </w:rPr>
        <w:t>alcabala</w:t>
      </w:r>
      <w:r>
        <w:rPr>
          <w:rFonts w:ascii="Adobe Caslon Pro Bold" w:eastAsia="Adobe Fan Heiti Std B" w:hAnsi="Adobe Caslon Pro Bold" w:cs="Calibri"/>
          <w:sz w:val="24"/>
        </w:rPr>
        <w:t xml:space="preserve"> todos los objetos de la labor y de la crianza, los tratos y los oficios: plateros, boticarios, silleros, herreros, zapateros y demás oficiales; maíz, granos y semillas, el vino de Castilla y de la tierra, sedas, brocados, lienzos y demás mercaderías de Castilla, trigo, cebada, carne, pieles crudas y curtidas, sebo, lana, azúcar, miel, jabón, mantas, algodón, azogue, plomo, cobre, hierro, acero, alambre, pescado, frazadas, sayales, cá</w:t>
      </w:r>
      <w:r>
        <w:rPr>
          <w:rFonts w:ascii="Adobe Caslon Pro Bold" w:eastAsia="MS Gothic" w:hAnsi="Adobe Caslon Pro Bold" w:cs="Calibri"/>
          <w:sz w:val="24"/>
        </w:rPr>
        <w:t>ñ</w:t>
      </w:r>
      <w:r>
        <w:rPr>
          <w:rFonts w:ascii="Adobe Caslon Pro Bold" w:eastAsia="Adobe Fan Heiti Std B" w:hAnsi="Adobe Caslon Pro Bold" w:cs="Calibri"/>
          <w:sz w:val="24"/>
        </w:rPr>
        <w:t xml:space="preserve">amo, lino, </w:t>
      </w:r>
      <w:proofErr w:type="spellStart"/>
      <w:r>
        <w:rPr>
          <w:rFonts w:ascii="Adobe Caslon Pro Bold" w:eastAsia="Adobe Fan Heiti Std B" w:hAnsi="Adobe Caslon Pro Bold" w:cs="Calibri"/>
          <w:sz w:val="24"/>
        </w:rPr>
        <w:t>ca</w:t>
      </w:r>
      <w:r>
        <w:rPr>
          <w:rFonts w:ascii="Adobe Caslon Pro Bold" w:eastAsia="MS Gothic" w:hAnsi="Adobe Caslon Pro Bold" w:cs="Calibri"/>
          <w:sz w:val="24"/>
        </w:rPr>
        <w:t>ñ</w:t>
      </w:r>
      <w:r>
        <w:rPr>
          <w:rFonts w:ascii="Adobe Caslon Pro Bold" w:eastAsia="Adobe Fan Heiti Std B" w:hAnsi="Adobe Caslon Pro Bold" w:cs="Calibri"/>
          <w:sz w:val="24"/>
        </w:rPr>
        <w:t>afístola</w:t>
      </w:r>
      <w:proofErr w:type="spellEnd"/>
      <w:r>
        <w:rPr>
          <w:rFonts w:ascii="Adobe Caslon Pro Bold" w:eastAsia="Adobe Fan Heiti Std B" w:hAnsi="Adobe Caslon Pro Bold" w:cs="Calibri"/>
          <w:sz w:val="24"/>
        </w:rPr>
        <w:t xml:space="preserve">, jengibre y otras drogas, </w:t>
      </w:r>
      <w:proofErr w:type="spellStart"/>
      <w:r>
        <w:rPr>
          <w:rFonts w:ascii="Adobe Caslon Pro Bold" w:eastAsia="Adobe Fan Heiti Std B" w:hAnsi="Adobe Caslon Pro Bold" w:cs="Calibri"/>
          <w:sz w:val="24"/>
        </w:rPr>
        <w:t>a</w:t>
      </w:r>
      <w:r>
        <w:rPr>
          <w:rFonts w:ascii="Adobe Caslon Pro Bold" w:eastAsia="MS Gothic" w:hAnsi="Adobe Caslon Pro Bold" w:cs="Calibri"/>
          <w:sz w:val="24"/>
        </w:rPr>
        <w:t>ñ</w:t>
      </w:r>
      <w:r>
        <w:rPr>
          <w:rFonts w:ascii="Adobe Caslon Pro Bold" w:eastAsia="Adobe Fan Heiti Std B" w:hAnsi="Adobe Caslon Pro Bold" w:cs="Calibri"/>
          <w:sz w:val="24"/>
        </w:rPr>
        <w:t>ir</w:t>
      </w:r>
      <w:proofErr w:type="spellEnd"/>
      <w:r>
        <w:rPr>
          <w:rFonts w:ascii="Adobe Caslon Pro Bold" w:eastAsia="Adobe Fan Heiti Std B" w:hAnsi="Adobe Caslon Pro Bold" w:cs="Calibri"/>
          <w:sz w:val="24"/>
        </w:rPr>
        <w:t xml:space="preserve">, zarzaparrilla, palo, cera, plumas, piedras, perlas, vidrio, loza, jarros, tinajas, madera, tablas y cosas que fueron hechas de ella, sal, piedra y arena, casa, heredades, estancias, chozas, esclavos y censos, ajuar de la casa, </w:t>
      </w:r>
      <w:r>
        <w:rPr>
          <w:rFonts w:ascii="Adobe Caslon Pro Bold" w:eastAsia="Adobe Fan Heiti Std B" w:hAnsi="Adobe Caslon Pro Bold" w:cs="Calibri"/>
          <w:sz w:val="24"/>
        </w:rPr>
        <w:lastRenderedPageBreak/>
        <w:t>vestidos y demás cosas de venta y trueque.</w:t>
      </w:r>
      <w:r>
        <w:rPr>
          <w:rStyle w:val="Refdenotaalpie"/>
          <w:rFonts w:ascii="Adobe Caslon Pro Bold" w:eastAsia="Adobe Fan Heiti Std B" w:hAnsi="Adobe Caslon Pro Bold" w:cs="Calibri"/>
          <w:sz w:val="24"/>
        </w:rPr>
        <w:footnoteReference w:id="17"/>
      </w:r>
      <w:r>
        <w:rPr>
          <w:rFonts w:ascii="Adobe Caslon Pro Bold" w:eastAsia="Adobe Fan Heiti Std B" w:hAnsi="Adobe Caslon Pro Bold" w:cs="Calibri"/>
          <w:sz w:val="24"/>
        </w:rPr>
        <w:t xml:space="preserve">  </w:t>
      </w:r>
    </w:p>
    <w:p w14:paraId="56957EBD"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402BF413"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En las provincias de la Real Audiencia de Guatemala no existieron los inconvenientes de la falta de seguridad e impuestos que embarazasen a la agricultura, puesto que estos no eran relativamente crecidos, ni gravaban directamente a las tierras. Por ejemplo, las </w:t>
      </w:r>
      <w:r>
        <w:rPr>
          <w:rFonts w:ascii="Adobe Caslon Pro Bold" w:eastAsia="Adobe Fan Heiti Std B" w:hAnsi="Adobe Caslon Pro Bold" w:cs="Calibri"/>
          <w:i/>
          <w:iCs/>
          <w:sz w:val="24"/>
        </w:rPr>
        <w:t>alcabalas</w:t>
      </w:r>
      <w:r>
        <w:rPr>
          <w:rFonts w:ascii="Adobe Caslon Pro Bold" w:eastAsia="Adobe Fan Heiti Std B" w:hAnsi="Adobe Caslon Pro Bold" w:cs="Calibri"/>
          <w:sz w:val="24"/>
        </w:rPr>
        <w:t xml:space="preserve"> que pesaban sobre las compras y ventas, trueques o cambios de productos industriales no fueron tan onerosas que matasen el empe</w:t>
      </w:r>
      <w:r>
        <w:rPr>
          <w:rFonts w:ascii="Adobe Caslon Pro Bold" w:eastAsia="MS Gothic" w:hAnsi="Adobe Caslon Pro Bold" w:cs="Calibri"/>
          <w:sz w:val="24"/>
        </w:rPr>
        <w:t>ñ</w:t>
      </w:r>
      <w:r>
        <w:rPr>
          <w:rFonts w:ascii="Adobe Caslon Pro Bold" w:eastAsia="Adobe Fan Heiti Std B" w:hAnsi="Adobe Caslon Pro Bold" w:cs="Calibri"/>
          <w:sz w:val="24"/>
        </w:rPr>
        <w:t xml:space="preserve">o de producir y negociar. </w:t>
      </w:r>
    </w:p>
    <w:p w14:paraId="713F4774"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23A52314" w14:textId="4D874AF0"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Como se dijo, y ahora se repite, pero con más detalle, los individuos de las etnias del reino de Guatemala estaban exentos de</w:t>
      </w:r>
      <w:r w:rsidR="00550C02">
        <w:rPr>
          <w:rFonts w:ascii="Adobe Caslon Pro Bold" w:eastAsia="Adobe Fan Heiti Std B" w:hAnsi="Adobe Caslon Pro Bold" w:cs="Calibri"/>
          <w:sz w:val="24"/>
        </w:rPr>
        <w:t>l pago de</w:t>
      </w:r>
      <w:r>
        <w:rPr>
          <w:rFonts w:ascii="Adobe Caslon Pro Bold" w:eastAsia="Adobe Fan Heiti Std B" w:hAnsi="Adobe Caslon Pro Bold" w:cs="Calibri"/>
          <w:sz w:val="24"/>
        </w:rPr>
        <w:t xml:space="preserve"> las </w:t>
      </w:r>
      <w:r>
        <w:rPr>
          <w:rFonts w:ascii="Adobe Caslon Pro Bold" w:eastAsia="Adobe Fan Heiti Std B" w:hAnsi="Adobe Caslon Pro Bold" w:cs="Calibri"/>
          <w:i/>
          <w:iCs/>
          <w:sz w:val="24"/>
        </w:rPr>
        <w:t>alcabalas</w:t>
      </w:r>
      <w:r w:rsidR="00550C02">
        <w:rPr>
          <w:rFonts w:ascii="Adobe Caslon Pro Bold" w:eastAsia="Adobe Fan Heiti Std B" w:hAnsi="Adobe Caslon Pro Bold" w:cs="Calibri"/>
          <w:sz w:val="24"/>
        </w:rPr>
        <w:t xml:space="preserve"> que se exigía</w:t>
      </w:r>
      <w:r>
        <w:rPr>
          <w:rFonts w:ascii="Adobe Caslon Pro Bold" w:eastAsia="Adobe Fan Heiti Std B" w:hAnsi="Adobe Caslon Pro Bold" w:cs="Calibri"/>
          <w:sz w:val="24"/>
        </w:rPr>
        <w:t xml:space="preserve"> a los demás vasallos que habitaban el reino de Guatemala, pues debían cumplir con la exacción del real tributo, aumentado de doce reales a dos pesos por medio de una Real Cédula expedida el 1 de noviembre de 1691 por don </w:t>
      </w:r>
      <w:r>
        <w:rPr>
          <w:rFonts w:ascii="Adobe Caslon Pro Bold" w:eastAsia="Adobe Fan Heiti Std B" w:hAnsi="Adobe Caslon Pro Bold" w:cs="Calibri"/>
          <w:b/>
          <w:sz w:val="24"/>
        </w:rPr>
        <w:t>Carlos II</w:t>
      </w:r>
      <w:r>
        <w:rPr>
          <w:rFonts w:ascii="Adobe Caslon Pro Bold" w:eastAsia="Adobe Fan Heiti Std B" w:hAnsi="Adobe Caslon Pro Bold" w:cs="Calibri"/>
          <w:sz w:val="24"/>
        </w:rPr>
        <w:t>, rey de Espa</w:t>
      </w:r>
      <w:r>
        <w:rPr>
          <w:rFonts w:ascii="Adobe Caslon Pro Bold" w:eastAsia="MS Gothic" w:hAnsi="Adobe Caslon Pro Bold" w:cs="Calibri"/>
          <w:sz w:val="24"/>
        </w:rPr>
        <w:t>ñ</w:t>
      </w:r>
      <w:r>
        <w:rPr>
          <w:rFonts w:ascii="Adobe Caslon Pro Bold" w:eastAsia="Adobe Fan Heiti Std B" w:hAnsi="Adobe Caslon Pro Bold" w:cs="Calibri"/>
          <w:sz w:val="24"/>
        </w:rPr>
        <w:t xml:space="preserve">a (1665-1700) cuota que variaba en atención a los recursos de los pueblos, por lo que el pago no siempre fue de dos pesos. </w:t>
      </w:r>
    </w:p>
    <w:p w14:paraId="113F8C5D"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4DF873F2"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El pago del tributo era anual y lo satisfacían a raíz de la Conquista –siglo XVI— para que los miembros de las etnias testimoniasen su vasallaje a los monarcas hispánicos, o según otra concepción: entre los pueblos de las etnias de las Indias se cobraba el real tributo “que pagan a mi Soberanía en / reconocimiento del </w:t>
      </w:r>
      <w:proofErr w:type="spellStart"/>
      <w:r>
        <w:rPr>
          <w:rFonts w:ascii="Adobe Caslon Pro Bold" w:eastAsia="Adobe Fan Heiti Std B" w:hAnsi="Adobe Caslon Pro Bold" w:cs="Calibri"/>
          <w:sz w:val="24"/>
        </w:rPr>
        <w:t>vasallage</w:t>
      </w:r>
      <w:proofErr w:type="spellEnd"/>
      <w:r>
        <w:rPr>
          <w:rFonts w:ascii="Adobe Caslon Pro Bold" w:eastAsia="Adobe Fan Heiti Std B" w:hAnsi="Adobe Caslon Pro Bold" w:cs="Calibri"/>
          <w:sz w:val="24"/>
        </w:rPr>
        <w:t xml:space="preserve"> y suprema protección que les está / concedida”, explicada esta última en el artículo 13 de la Real</w:t>
      </w:r>
      <w:r>
        <w:rPr>
          <w:rFonts w:ascii="Adobe Caslon Pro Bold" w:eastAsia="Adobe Fan Heiti Std B" w:hAnsi="Adobe Caslon Pro Bold" w:cs="Calibri"/>
        </w:rPr>
        <w:t xml:space="preserve"> </w:t>
      </w:r>
      <w:r>
        <w:rPr>
          <w:rFonts w:ascii="Adobe Caslon Pro Bold" w:eastAsia="Adobe Fan Heiti Std B" w:hAnsi="Adobe Caslon Pro Bold" w:cs="Calibri"/>
          <w:sz w:val="24"/>
        </w:rPr>
        <w:t>Ordenanza de Intendentes.</w:t>
      </w:r>
    </w:p>
    <w:p w14:paraId="4F84F28A"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3A5979FD" w14:textId="0F1EE0BC" w:rsidR="00F379BD" w:rsidRDefault="00F379BD" w:rsidP="00F379BD">
      <w:pPr>
        <w:pStyle w:val="Textodenotaalpie"/>
        <w:tabs>
          <w:tab w:val="left" w:pos="-720"/>
        </w:tabs>
        <w:spacing w:line="240" w:lineRule="atLeast"/>
        <w:jc w:val="both"/>
        <w:rPr>
          <w:rFonts w:ascii="Adobe Caslon Pro Bold" w:hAnsi="Adobe Caslon Pro Bold"/>
          <w:sz w:val="24"/>
        </w:rPr>
      </w:pPr>
      <w:r>
        <w:rPr>
          <w:rFonts w:ascii="Adobe Caslon Pro Bold" w:eastAsia="Adobe Fan Heiti Std B" w:hAnsi="Adobe Caslon Pro Bold" w:cs="Calibri"/>
          <w:sz w:val="24"/>
        </w:rPr>
        <w:t xml:space="preserve">Con </w:t>
      </w:r>
      <w:r>
        <w:rPr>
          <w:rFonts w:ascii="Adobe Caslon Pro Bold" w:hAnsi="Adobe Caslon Pro Bold"/>
          <w:sz w:val="24"/>
        </w:rPr>
        <w:t>la capitación se eximió a los indígenas de</w:t>
      </w:r>
      <w:r w:rsidR="00CB732C">
        <w:rPr>
          <w:rFonts w:ascii="Adobe Caslon Pro Bold" w:hAnsi="Adobe Caslon Pro Bold"/>
          <w:sz w:val="24"/>
        </w:rPr>
        <w:t>l pago de</w:t>
      </w:r>
      <w:r>
        <w:rPr>
          <w:rFonts w:ascii="Adobe Caslon Pro Bold" w:hAnsi="Adobe Caslon Pro Bold"/>
          <w:sz w:val="24"/>
        </w:rPr>
        <w:t xml:space="preserve"> las alcabalas </w:t>
      </w:r>
      <w:r w:rsidR="00CB732C">
        <w:rPr>
          <w:rFonts w:ascii="Adobe Caslon Pro Bold" w:hAnsi="Adobe Caslon Pro Bold"/>
          <w:sz w:val="24"/>
        </w:rPr>
        <w:t>que era exigido</w:t>
      </w:r>
      <w:r>
        <w:rPr>
          <w:rFonts w:ascii="Adobe Caslon Pro Bold" w:hAnsi="Adobe Caslon Pro Bold"/>
          <w:sz w:val="24"/>
        </w:rPr>
        <w:t xml:space="preserve"> a los demás habitantes del reino de Guatemala, la cual fue estatuida por</w:t>
      </w:r>
      <w:r w:rsidR="00CB732C">
        <w:rPr>
          <w:rFonts w:ascii="Adobe Caslon Pro Bold" w:hAnsi="Adobe Caslon Pro Bold"/>
          <w:sz w:val="24"/>
        </w:rPr>
        <w:t xml:space="preserve"> las leyes IX, X y XXIII, tít.</w:t>
      </w:r>
      <w:r>
        <w:rPr>
          <w:rFonts w:ascii="Adobe Caslon Pro Bold" w:hAnsi="Adobe Caslon Pro Bold"/>
          <w:sz w:val="24"/>
        </w:rPr>
        <w:t xml:space="preserve"> 5, libro 6 de la Recopilación de las leyes de Indias.</w:t>
      </w:r>
      <w:r>
        <w:rPr>
          <w:rStyle w:val="Refdenotaalpie"/>
          <w:rFonts w:ascii="Adobe Caslon Pro Bold" w:eastAsia="Adobe Fan Heiti Std B" w:hAnsi="Adobe Caslon Pro Bold" w:cs="Calibri"/>
          <w:sz w:val="24"/>
        </w:rPr>
        <w:footnoteReference w:id="18"/>
      </w:r>
    </w:p>
    <w:p w14:paraId="15A9C14B"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2C6920AE" w14:textId="067B2F89"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Como el Rey ordenó que a la recaudación de las </w:t>
      </w:r>
      <w:r>
        <w:rPr>
          <w:rFonts w:ascii="Adobe Caslon Pro Bold" w:eastAsia="Adobe Fan Heiti Std B" w:hAnsi="Adobe Caslon Pro Bold" w:cs="Calibri"/>
          <w:i/>
          <w:iCs/>
          <w:sz w:val="24"/>
        </w:rPr>
        <w:t>alcabalas</w:t>
      </w:r>
      <w:r>
        <w:rPr>
          <w:rFonts w:ascii="Adobe Caslon Pro Bold" w:eastAsia="Adobe Fan Heiti Std B" w:hAnsi="Adobe Caslon Pro Bold" w:cs="Calibri"/>
          <w:sz w:val="24"/>
        </w:rPr>
        <w:t xml:space="preserve"> se agregase la del derecho de la Armada de Barlovento, </w:t>
      </w:r>
      <w:r>
        <w:rPr>
          <w:rFonts w:ascii="Adobe Caslon Pro Bold" w:eastAsia="Adobe Fan Heiti Std B" w:hAnsi="Adobe Caslon Pro Bold" w:cs="Calibri"/>
          <w:color w:val="000000"/>
          <w:spacing w:val="-3"/>
          <w:sz w:val="24"/>
        </w:rPr>
        <w:t>bajo la inspección de un oidor, llamado comisario, r</w:t>
      </w:r>
      <w:r>
        <w:rPr>
          <w:rFonts w:ascii="Adobe Caslon Pro Bold" w:eastAsia="Adobe Fan Heiti Std B" w:hAnsi="Adobe Caslon Pro Bold" w:cs="Calibri"/>
          <w:sz w:val="24"/>
        </w:rPr>
        <w:t>ecaudación que estaba a cargo del Ayuntamiento de la ciudad de Santiago de Guatemala –hoy la Antigua Guatemala— por asiento hecho con el virrey de la Nueva Espa</w:t>
      </w:r>
      <w:r>
        <w:rPr>
          <w:rFonts w:ascii="Adobe Caslon Pro Bold" w:eastAsia="MS Gothic" w:hAnsi="Adobe Caslon Pro Bold" w:cs="Calibri"/>
          <w:sz w:val="24"/>
        </w:rPr>
        <w:t>ñ</w:t>
      </w:r>
      <w:r>
        <w:rPr>
          <w:rFonts w:ascii="Adobe Caslon Pro Bold" w:eastAsia="Adobe Fan Heiti Std B" w:hAnsi="Adobe Caslon Pro Bold" w:cs="Calibri"/>
          <w:sz w:val="24"/>
        </w:rPr>
        <w:t>a, movió a este último para reclama</w:t>
      </w:r>
      <w:r w:rsidR="00ED5461">
        <w:rPr>
          <w:rFonts w:ascii="Adobe Caslon Pro Bold" w:eastAsia="Adobe Fan Heiti Std B" w:hAnsi="Adobe Caslon Pro Bold" w:cs="Calibri"/>
          <w:sz w:val="24"/>
        </w:rPr>
        <w:t>rla, según una disposición del C</w:t>
      </w:r>
      <w:r>
        <w:rPr>
          <w:rFonts w:ascii="Adobe Caslon Pro Bold" w:eastAsia="Adobe Fan Heiti Std B" w:hAnsi="Adobe Caslon Pro Bold" w:cs="Calibri"/>
          <w:sz w:val="24"/>
        </w:rPr>
        <w:t>abildo del 20 de noviembre de 1676, pero quedó privado de ella.</w:t>
      </w:r>
      <w:r>
        <w:rPr>
          <w:rStyle w:val="Refdenotaalpie"/>
          <w:rFonts w:ascii="Adobe Caslon Pro Bold" w:eastAsia="Adobe Fan Heiti Std B" w:hAnsi="Adobe Caslon Pro Bold" w:cs="Calibri"/>
          <w:sz w:val="24"/>
        </w:rPr>
        <w:footnoteReference w:id="19"/>
      </w:r>
      <w:r>
        <w:rPr>
          <w:rFonts w:ascii="Adobe Caslon Pro Bold" w:eastAsia="Adobe Fan Heiti Std B" w:hAnsi="Adobe Caslon Pro Bold" w:cs="Calibri"/>
          <w:sz w:val="24"/>
        </w:rPr>
        <w:t xml:space="preserve"> </w:t>
      </w:r>
    </w:p>
    <w:p w14:paraId="58178329"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190F8E78"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Por medio de una Real Cédula despachada por la reina gobernadora en Madrid a 12 de enero de 1667 fue dada la providencia para la erección de la Aduana y de la Administración de las Reales </w:t>
      </w:r>
      <w:r>
        <w:rPr>
          <w:rFonts w:ascii="Adobe Caslon Pro Bold" w:eastAsia="Adobe Fan Heiti Std B" w:hAnsi="Adobe Caslon Pro Bold" w:cs="Calibri"/>
          <w:i/>
          <w:iCs/>
          <w:sz w:val="24"/>
        </w:rPr>
        <w:t>Alcabalas</w:t>
      </w:r>
      <w:r>
        <w:rPr>
          <w:rFonts w:ascii="Adobe Caslon Pro Bold" w:eastAsia="Adobe Fan Heiti Std B" w:hAnsi="Adobe Caslon Pro Bold" w:cs="Calibri"/>
          <w:sz w:val="24"/>
        </w:rPr>
        <w:t xml:space="preserve"> en la ciudad de Santiago de </w:t>
      </w:r>
      <w:r>
        <w:rPr>
          <w:rFonts w:ascii="Adobe Caslon Pro Bold" w:eastAsia="Adobe Fan Heiti Std B" w:hAnsi="Adobe Caslon Pro Bold" w:cs="Calibri"/>
          <w:sz w:val="24"/>
        </w:rPr>
        <w:lastRenderedPageBreak/>
        <w:t>Guatemala.</w:t>
      </w:r>
      <w:r>
        <w:rPr>
          <w:rStyle w:val="Refdenotaalpie"/>
          <w:rFonts w:ascii="Adobe Caslon Pro Bold" w:eastAsia="Adobe Fan Heiti Std B" w:hAnsi="Adobe Caslon Pro Bold" w:cs="Calibri"/>
          <w:sz w:val="24"/>
        </w:rPr>
        <w:footnoteReference w:id="20"/>
      </w:r>
    </w:p>
    <w:p w14:paraId="04D94B84"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1F32CA17"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Al principio de la cuarta parte segunda del siglo XVIII, y no obstante de la existencia de la Administración de las Reales </w:t>
      </w:r>
      <w:r>
        <w:rPr>
          <w:rFonts w:ascii="Adobe Caslon Pro Bold" w:eastAsia="Adobe Fan Heiti Std B" w:hAnsi="Adobe Caslon Pro Bold" w:cs="Calibri"/>
          <w:i/>
          <w:iCs/>
          <w:sz w:val="24"/>
        </w:rPr>
        <w:t>Alcabalas</w:t>
      </w:r>
      <w:r>
        <w:rPr>
          <w:rFonts w:ascii="Adobe Caslon Pro Bold" w:eastAsia="Adobe Fan Heiti Std B" w:hAnsi="Adobe Caslon Pro Bold" w:cs="Calibri"/>
          <w:sz w:val="24"/>
        </w:rPr>
        <w:t xml:space="preserve">, una Real Cédula concedió en arrendamiento a don </w:t>
      </w:r>
      <w:r>
        <w:rPr>
          <w:rFonts w:ascii="Adobe Caslon Pro Bold" w:eastAsia="Adobe Fan Heiti Std B" w:hAnsi="Adobe Caslon Pro Bold" w:cs="Calibri"/>
          <w:b/>
          <w:sz w:val="24"/>
        </w:rPr>
        <w:t xml:space="preserve">Pedro Carrillo de </w:t>
      </w:r>
      <w:proofErr w:type="spellStart"/>
      <w:r>
        <w:rPr>
          <w:rFonts w:ascii="Adobe Caslon Pro Bold" w:eastAsia="Adobe Fan Heiti Std B" w:hAnsi="Adobe Caslon Pro Bold" w:cs="Calibri"/>
          <w:b/>
          <w:sz w:val="24"/>
        </w:rPr>
        <w:t>Mencos</w:t>
      </w:r>
      <w:proofErr w:type="spellEnd"/>
      <w:r>
        <w:rPr>
          <w:rFonts w:ascii="Adobe Caslon Pro Bold" w:eastAsia="Adobe Fan Heiti Std B" w:hAnsi="Adobe Caslon Pro Bold" w:cs="Calibri"/>
          <w:b/>
          <w:sz w:val="24"/>
        </w:rPr>
        <w:t xml:space="preserve"> –Pedro Carrillo y </w:t>
      </w:r>
      <w:proofErr w:type="spellStart"/>
      <w:r>
        <w:rPr>
          <w:rFonts w:ascii="Adobe Caslon Pro Bold" w:eastAsia="Adobe Fan Heiti Std B" w:hAnsi="Adobe Caslon Pro Bold" w:cs="Calibri"/>
          <w:b/>
          <w:sz w:val="24"/>
        </w:rPr>
        <w:t>Mencos</w:t>
      </w:r>
      <w:proofErr w:type="spellEnd"/>
      <w:r>
        <w:rPr>
          <w:rFonts w:ascii="Adobe Caslon Pro Bold" w:eastAsia="Adobe Fan Heiti Std B" w:hAnsi="Adobe Caslon Pro Bold" w:cs="Calibri"/>
          <w:b/>
          <w:sz w:val="24"/>
        </w:rPr>
        <w:t>—</w:t>
      </w:r>
      <w:r>
        <w:rPr>
          <w:rFonts w:ascii="Adobe Caslon Pro Bold" w:eastAsia="Adobe Fan Heiti Std B" w:hAnsi="Adobe Caslon Pro Bold" w:cs="Calibri"/>
          <w:sz w:val="24"/>
        </w:rPr>
        <w:t xml:space="preserve"> la administración y cobranza de los reales derechos de </w:t>
      </w:r>
      <w:r>
        <w:rPr>
          <w:rFonts w:ascii="Adobe Caslon Pro Bold" w:eastAsia="Adobe Fan Heiti Std B" w:hAnsi="Adobe Caslon Pro Bold" w:cs="Calibri"/>
          <w:i/>
          <w:iCs/>
          <w:sz w:val="24"/>
        </w:rPr>
        <w:t>alcabala</w:t>
      </w:r>
      <w:r>
        <w:rPr>
          <w:rFonts w:ascii="Adobe Caslon Pro Bold" w:eastAsia="Adobe Fan Heiti Std B" w:hAnsi="Adobe Caslon Pro Bold" w:cs="Calibri"/>
          <w:sz w:val="24"/>
        </w:rPr>
        <w:t xml:space="preserve"> y Armada de Barlovento en el reino de Guatemala, por lo que </w:t>
      </w:r>
      <w:proofErr w:type="spellStart"/>
      <w:r>
        <w:rPr>
          <w:rFonts w:ascii="Adobe Caslon Pro Bold" w:eastAsia="Adobe Fan Heiti Std B" w:hAnsi="Adobe Caslon Pro Bold" w:cs="Calibri"/>
          <w:sz w:val="24"/>
        </w:rPr>
        <w:t>Mencos</w:t>
      </w:r>
      <w:proofErr w:type="spellEnd"/>
      <w:r>
        <w:rPr>
          <w:rFonts w:ascii="Adobe Caslon Pro Bold" w:eastAsia="Adobe Fan Heiti Std B" w:hAnsi="Adobe Caslon Pro Bold" w:cs="Calibri"/>
          <w:sz w:val="24"/>
        </w:rPr>
        <w:t xml:space="preserve"> se constituyó en un </w:t>
      </w:r>
      <w:r>
        <w:rPr>
          <w:rFonts w:ascii="Adobe Caslon Pro Bold" w:eastAsia="Adobe Fan Heiti Std B" w:hAnsi="Adobe Caslon Pro Bold" w:cs="Calibri"/>
          <w:i/>
          <w:iCs/>
          <w:sz w:val="24"/>
        </w:rPr>
        <w:t>alcabalero</w:t>
      </w:r>
      <w:r>
        <w:rPr>
          <w:rFonts w:ascii="Adobe Caslon Pro Bold" w:eastAsia="Adobe Fan Heiti Std B" w:hAnsi="Adobe Caslon Pro Bold" w:cs="Calibri"/>
          <w:sz w:val="24"/>
        </w:rPr>
        <w:t>.</w:t>
      </w:r>
    </w:p>
    <w:p w14:paraId="7A7FA49A"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0DDA9665"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La situación referida, aparentemente fuera del orden establecido, no lo era, porque para cuando fue puesta en vigencia la Real Ordenanza de Intendentes </w:t>
      </w:r>
      <w:r>
        <w:rPr>
          <w:rFonts w:ascii="Adobe Caslon Pro Bold" w:eastAsia="Adobe Fan Heiti Std B" w:hAnsi="Adobe Caslon Pro Bold" w:cs="Calibri"/>
          <w:color w:val="000000"/>
          <w:spacing w:val="-3"/>
          <w:sz w:val="24"/>
        </w:rPr>
        <w:t>los intendentes tuvieron la obligación de evitar los abusos que cometían los asentistas que arrendaban algún “ramo o derecho” del Real Erario.</w:t>
      </w:r>
      <w:r>
        <w:rPr>
          <w:rStyle w:val="Refdenotaalpie"/>
          <w:rFonts w:ascii="Adobe Caslon Pro Bold" w:eastAsia="Adobe Fan Heiti Std B" w:hAnsi="Adobe Caslon Pro Bold" w:cs="Calibri"/>
          <w:color w:val="000000"/>
          <w:spacing w:val="-3"/>
          <w:sz w:val="24"/>
        </w:rPr>
        <w:footnoteReference w:id="21"/>
      </w:r>
      <w:r>
        <w:rPr>
          <w:rFonts w:ascii="Adobe Caslon Pro Bold" w:eastAsia="Adobe Fan Heiti Std B" w:hAnsi="Adobe Caslon Pro Bold" w:cs="Calibri"/>
          <w:color w:val="000000"/>
          <w:spacing w:val="-3"/>
          <w:sz w:val="24"/>
        </w:rPr>
        <w:t xml:space="preserve"> </w:t>
      </w:r>
      <w:r>
        <w:rPr>
          <w:rFonts w:ascii="Adobe Caslon Pro Bold" w:eastAsia="Adobe Fan Heiti Std B" w:hAnsi="Adobe Caslon Pro Bold" w:cs="Calibri"/>
          <w:sz w:val="24"/>
        </w:rPr>
        <w:t xml:space="preserve">  </w:t>
      </w:r>
    </w:p>
    <w:p w14:paraId="15C84A21"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3FD0989F"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El 22 de abril de 1789 y el 22 de octubre de 1791 en la Administración General de </w:t>
      </w:r>
      <w:r>
        <w:rPr>
          <w:rFonts w:ascii="Adobe Caslon Pro Bold" w:eastAsia="Adobe Fan Heiti Std B" w:hAnsi="Adobe Caslon Pro Bold" w:cs="Calibri"/>
          <w:i/>
          <w:iCs/>
          <w:sz w:val="24"/>
        </w:rPr>
        <w:t>Alcabalas</w:t>
      </w:r>
      <w:r>
        <w:rPr>
          <w:rFonts w:ascii="Adobe Caslon Pro Bold" w:eastAsia="Adobe Fan Heiti Std B" w:hAnsi="Adobe Caslon Pro Bold" w:cs="Calibri"/>
          <w:sz w:val="24"/>
        </w:rPr>
        <w:t xml:space="preserve"> del reino de Guatemala tenía ser real la Contaduría General de</w:t>
      </w:r>
      <w:r>
        <w:rPr>
          <w:rFonts w:ascii="Adobe Caslon Pro Bold" w:eastAsia="Adobe Fan Heiti Std B" w:hAnsi="Adobe Caslon Pro Bold" w:cs="Calibri"/>
          <w:i/>
          <w:iCs/>
          <w:sz w:val="24"/>
        </w:rPr>
        <w:t xml:space="preserve"> Alcabalas</w:t>
      </w:r>
      <w:r>
        <w:rPr>
          <w:rFonts w:ascii="Adobe Caslon Pro Bold" w:eastAsia="Adobe Fan Heiti Std B" w:hAnsi="Adobe Caslon Pro Bold" w:cs="Calibri"/>
          <w:sz w:val="24"/>
        </w:rPr>
        <w:t xml:space="preserve">, hecho que se comprueba gracias a que en la fecha primera don </w:t>
      </w:r>
      <w:r>
        <w:rPr>
          <w:rFonts w:ascii="Adobe Caslon Pro Bold" w:eastAsia="Adobe Fan Heiti Std B" w:hAnsi="Adobe Caslon Pro Bold" w:cs="Calibri"/>
          <w:b/>
          <w:bCs/>
          <w:sz w:val="24"/>
        </w:rPr>
        <w:t>José Mariano Batres y Asturias</w:t>
      </w:r>
      <w:r>
        <w:rPr>
          <w:rFonts w:ascii="Adobe Caslon Pro Bold" w:eastAsia="Adobe Fan Heiti Std B" w:hAnsi="Adobe Caslon Pro Bold" w:cs="Calibri"/>
          <w:sz w:val="24"/>
        </w:rPr>
        <w:t xml:space="preserve"> ingresó a la Contaduría General de Alcabalas en calidad de </w:t>
      </w:r>
      <w:r>
        <w:rPr>
          <w:rFonts w:ascii="Adobe Caslon Pro Bold" w:eastAsia="Adobe Fan Heiti Std B" w:hAnsi="Adobe Caslon Pro Bold" w:cs="Calibri"/>
          <w:i/>
          <w:iCs/>
          <w:sz w:val="24"/>
        </w:rPr>
        <w:t>entretenido</w:t>
      </w:r>
      <w:r>
        <w:rPr>
          <w:rFonts w:ascii="Adobe Caslon Pro Bold" w:eastAsia="Adobe Fan Heiti Std B" w:hAnsi="Adobe Caslon Pro Bold" w:cs="Calibri"/>
          <w:sz w:val="24"/>
        </w:rPr>
        <w:t xml:space="preserve"> (aspirante) y en la data segunda ascendió al cargo de </w:t>
      </w:r>
      <w:r>
        <w:rPr>
          <w:rFonts w:ascii="Adobe Caslon Pro Bold" w:eastAsia="Adobe Fan Heiti Std B" w:hAnsi="Adobe Caslon Pro Bold" w:cs="Calibri"/>
          <w:i/>
          <w:sz w:val="24"/>
        </w:rPr>
        <w:t>escribiente</w:t>
      </w:r>
      <w:r>
        <w:rPr>
          <w:rFonts w:ascii="Adobe Caslon Pro Bold" w:eastAsia="Adobe Fan Heiti Std B" w:hAnsi="Adobe Caslon Pro Bold" w:cs="Calibri"/>
          <w:sz w:val="24"/>
        </w:rPr>
        <w:t xml:space="preserve"> de ella.</w:t>
      </w:r>
      <w:r>
        <w:rPr>
          <w:rStyle w:val="Refdenotaalpie"/>
          <w:rFonts w:ascii="Adobe Caslon Pro Bold" w:eastAsia="Adobe Fan Heiti Std B" w:hAnsi="Adobe Caslon Pro Bold" w:cs="Calibri"/>
          <w:sz w:val="24"/>
        </w:rPr>
        <w:footnoteReference w:id="22"/>
      </w:r>
      <w:r>
        <w:rPr>
          <w:rFonts w:ascii="Adobe Caslon Pro Bold" w:eastAsia="Adobe Fan Heiti Std B" w:hAnsi="Adobe Caslon Pro Bold" w:cs="Calibri"/>
          <w:sz w:val="24"/>
        </w:rPr>
        <w:t xml:space="preserve"> </w:t>
      </w:r>
    </w:p>
    <w:p w14:paraId="407BF449"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6E577D44"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Respecto de la </w:t>
      </w:r>
      <w:r>
        <w:rPr>
          <w:rFonts w:ascii="Adobe Caslon Pro Bold" w:eastAsia="Adobe Fan Heiti Std B" w:hAnsi="Adobe Caslon Pro Bold" w:cs="Calibri"/>
          <w:i/>
          <w:iCs/>
          <w:sz w:val="24"/>
        </w:rPr>
        <w:t>alcabala de primera venta</w:t>
      </w:r>
      <w:r>
        <w:rPr>
          <w:rFonts w:ascii="Adobe Caslon Pro Bold" w:eastAsia="Adobe Fan Heiti Std B" w:hAnsi="Adobe Caslon Pro Bold" w:cs="Calibri"/>
          <w:sz w:val="24"/>
        </w:rPr>
        <w:t xml:space="preserve"> se acopiaron algunos datos: Con objeto de promover “el comercio de Puerto </w:t>
      </w:r>
      <w:proofErr w:type="spellStart"/>
      <w:r>
        <w:rPr>
          <w:rFonts w:ascii="Adobe Caslon Pro Bold" w:eastAsia="Adobe Fan Heiti Std B" w:hAnsi="Adobe Caslon Pro Bold" w:cs="Calibri"/>
          <w:sz w:val="24"/>
        </w:rPr>
        <w:t>á</w:t>
      </w:r>
      <w:proofErr w:type="spellEnd"/>
      <w:r>
        <w:rPr>
          <w:rFonts w:ascii="Adobe Caslon Pro Bold" w:eastAsia="Adobe Fan Heiti Std B" w:hAnsi="Adobe Caslon Pro Bold" w:cs="Calibri"/>
          <w:sz w:val="24"/>
        </w:rPr>
        <w:t xml:space="preserve"> Puerto / de Indias, como el directo con la </w:t>
      </w:r>
      <w:proofErr w:type="spellStart"/>
      <w:r>
        <w:rPr>
          <w:rFonts w:ascii="Adobe Caslon Pro Bold" w:eastAsia="Adobe Fan Heiti Std B" w:hAnsi="Adobe Caslon Pro Bold" w:cs="Calibri"/>
          <w:sz w:val="24"/>
        </w:rPr>
        <w:t>Metropli</w:t>
      </w:r>
      <w:proofErr w:type="spellEnd"/>
      <w:r>
        <w:rPr>
          <w:rFonts w:ascii="Adobe Caslon Pro Bold" w:eastAsia="Adobe Fan Heiti Std B" w:hAnsi="Adobe Caslon Pro Bold" w:cs="Calibri"/>
          <w:sz w:val="24"/>
        </w:rPr>
        <w:t xml:space="preserve"> (...)”, el Rey fue servido conceder, por una Real Orden del 20 de febrero de 1796, “</w:t>
      </w:r>
      <w:proofErr w:type="spellStart"/>
      <w:r>
        <w:rPr>
          <w:rFonts w:ascii="Adobe Caslon Pro Bold" w:eastAsia="Adobe Fan Heiti Std B" w:hAnsi="Adobe Caslon Pro Bold" w:cs="Calibri"/>
          <w:sz w:val="24"/>
        </w:rPr>
        <w:t>á</w:t>
      </w:r>
      <w:proofErr w:type="spellEnd"/>
      <w:r>
        <w:rPr>
          <w:rFonts w:ascii="Adobe Caslon Pro Bold" w:eastAsia="Adobe Fan Heiti Std B" w:hAnsi="Adobe Caslon Pro Bold" w:cs="Calibri"/>
          <w:sz w:val="24"/>
        </w:rPr>
        <w:t xml:space="preserve"> los Puertos de Sonsonate y / Realejo en el comercio de frutos y manufacturas absoluta libertad / de derechos de almojarifazgo y </w:t>
      </w:r>
      <w:proofErr w:type="spellStart"/>
      <w:r>
        <w:rPr>
          <w:rFonts w:ascii="Adobe Caslon Pro Bold" w:eastAsia="Adobe Fan Heiti Std B" w:hAnsi="Adobe Caslon Pro Bold" w:cs="Calibri"/>
          <w:sz w:val="24"/>
        </w:rPr>
        <w:t>alcavala</w:t>
      </w:r>
      <w:proofErr w:type="spellEnd"/>
      <w:r>
        <w:rPr>
          <w:rFonts w:ascii="Adobe Caslon Pro Bold" w:eastAsia="Adobe Fan Heiti Std B" w:hAnsi="Adobe Caslon Pro Bold" w:cs="Calibri"/>
          <w:sz w:val="24"/>
        </w:rPr>
        <w:t xml:space="preserve"> de primera venta, y / </w:t>
      </w:r>
      <w:proofErr w:type="spellStart"/>
      <w:r>
        <w:rPr>
          <w:rFonts w:ascii="Adobe Caslon Pro Bold" w:eastAsia="Adobe Fan Heiti Std B" w:hAnsi="Adobe Caslon Pro Bold" w:cs="Calibri"/>
          <w:sz w:val="24"/>
        </w:rPr>
        <w:t>qualquiera</w:t>
      </w:r>
      <w:proofErr w:type="spellEnd"/>
      <w:r>
        <w:rPr>
          <w:rFonts w:ascii="Adobe Caslon Pro Bold" w:eastAsia="Adobe Fan Heiti Std B" w:hAnsi="Adobe Caslon Pro Bold" w:cs="Calibri"/>
          <w:sz w:val="24"/>
        </w:rPr>
        <w:t xml:space="preserve"> de los municipales, sin embargo del </w:t>
      </w:r>
      <w:proofErr w:type="spellStart"/>
      <w:r>
        <w:rPr>
          <w:rFonts w:ascii="Adobe Caslon Pro Bold" w:eastAsia="Adobe Fan Heiti Std B" w:hAnsi="Adobe Caslon Pro Bold" w:cs="Calibri"/>
          <w:sz w:val="24"/>
        </w:rPr>
        <w:t>articulo</w:t>
      </w:r>
      <w:proofErr w:type="spellEnd"/>
      <w:r>
        <w:rPr>
          <w:rFonts w:ascii="Adobe Caslon Pro Bold" w:eastAsia="Adobe Fan Heiti Std B" w:hAnsi="Adobe Caslon Pro Bold" w:cs="Calibri"/>
          <w:sz w:val="24"/>
        </w:rPr>
        <w:t xml:space="preserve"> sexto / de la Real Cédula de diez y siete de Enero de mil setecientos se- / </w:t>
      </w:r>
      <w:proofErr w:type="spellStart"/>
      <w:r>
        <w:rPr>
          <w:rFonts w:ascii="Adobe Caslon Pro Bold" w:eastAsia="Adobe Fan Heiti Std B" w:hAnsi="Adobe Caslon Pro Bold" w:cs="Calibri"/>
          <w:sz w:val="24"/>
        </w:rPr>
        <w:t>tenta</w:t>
      </w:r>
      <w:proofErr w:type="spellEnd"/>
      <w:r>
        <w:rPr>
          <w:rFonts w:ascii="Adobe Caslon Pro Bold" w:eastAsia="Adobe Fan Heiti Std B" w:hAnsi="Adobe Caslon Pro Bold" w:cs="Calibri"/>
          <w:sz w:val="24"/>
        </w:rPr>
        <w:t xml:space="preserve"> y </w:t>
      </w:r>
      <w:proofErr w:type="spellStart"/>
      <w:r>
        <w:rPr>
          <w:rFonts w:ascii="Adobe Caslon Pro Bold" w:eastAsia="Adobe Fan Heiti Std B" w:hAnsi="Adobe Caslon Pro Bold" w:cs="Calibri"/>
          <w:sz w:val="24"/>
        </w:rPr>
        <w:t>quatro</w:t>
      </w:r>
      <w:proofErr w:type="spellEnd"/>
      <w:r>
        <w:rPr>
          <w:rFonts w:ascii="Adobe Caslon Pro Bold" w:eastAsia="Adobe Fan Heiti Std B" w:hAnsi="Adobe Caslon Pro Bold" w:cs="Calibri"/>
          <w:sz w:val="24"/>
        </w:rPr>
        <w:t xml:space="preserve"> (...)”, y en la del 28 de junio de 1797 mandó “que / el comercio de dichos puertos de Sonsonate y Realejo con S. / Blas (puerto de la Nueva Espa</w:t>
      </w:r>
      <w:r>
        <w:rPr>
          <w:rFonts w:ascii="Adobe Caslon Pro Bold" w:eastAsia="MS Gothic" w:hAnsi="Adobe Caslon Pro Bold" w:cs="Calibri"/>
          <w:sz w:val="24"/>
        </w:rPr>
        <w:t>ñ</w:t>
      </w:r>
      <w:r>
        <w:rPr>
          <w:rFonts w:ascii="Adobe Caslon Pro Bold" w:eastAsia="Adobe Fan Heiti Std B" w:hAnsi="Adobe Caslon Pro Bold" w:cs="Calibri"/>
          <w:sz w:val="24"/>
        </w:rPr>
        <w:t xml:space="preserve">a) de los frutos y efectos del </w:t>
      </w:r>
      <w:proofErr w:type="spellStart"/>
      <w:r>
        <w:rPr>
          <w:rFonts w:ascii="Adobe Caslon Pro Bold" w:eastAsia="Adobe Fan Heiti Std B" w:hAnsi="Adobe Caslon Pro Bold" w:cs="Calibri"/>
          <w:sz w:val="24"/>
        </w:rPr>
        <w:t>paìs</w:t>
      </w:r>
      <w:proofErr w:type="spellEnd"/>
      <w:r>
        <w:rPr>
          <w:rFonts w:ascii="Adobe Caslon Pro Bold" w:eastAsia="Adobe Fan Heiti Std B" w:hAnsi="Adobe Caslon Pro Bold" w:cs="Calibri"/>
          <w:sz w:val="24"/>
        </w:rPr>
        <w:t xml:space="preserve"> y de Europa fuese libre de / derechos, incluso el de alcabala de primera venta y </w:t>
      </w:r>
      <w:proofErr w:type="spellStart"/>
      <w:r>
        <w:rPr>
          <w:rFonts w:ascii="Adobe Caslon Pro Bold" w:eastAsia="Adobe Fan Heiti Std B" w:hAnsi="Adobe Caslon Pro Bold" w:cs="Calibri"/>
          <w:sz w:val="24"/>
        </w:rPr>
        <w:t>qualquie</w:t>
      </w:r>
      <w:proofErr w:type="spellEnd"/>
      <w:r>
        <w:rPr>
          <w:rFonts w:ascii="Adobe Caslon Pro Bold" w:eastAsia="Adobe Fan Heiti Std B" w:hAnsi="Adobe Caslon Pro Bold" w:cs="Calibri"/>
          <w:sz w:val="24"/>
        </w:rPr>
        <w:t xml:space="preserve">- / </w:t>
      </w:r>
      <w:proofErr w:type="spellStart"/>
      <w:r>
        <w:rPr>
          <w:rFonts w:ascii="Adobe Caslon Pro Bold" w:eastAsia="Adobe Fan Heiti Std B" w:hAnsi="Adobe Caslon Pro Bold" w:cs="Calibri"/>
          <w:sz w:val="24"/>
        </w:rPr>
        <w:t>ra</w:t>
      </w:r>
      <w:proofErr w:type="spellEnd"/>
      <w:r>
        <w:rPr>
          <w:rFonts w:ascii="Adobe Caslon Pro Bold" w:eastAsia="Adobe Fan Heiti Std B" w:hAnsi="Adobe Caslon Pro Bold" w:cs="Calibri"/>
          <w:sz w:val="24"/>
        </w:rPr>
        <w:t xml:space="preserve"> de los municipales.”, Reales Órdenes confirmadas por S. M. Católica en su Real Cédula dada en el real sitio de San Ildefonso a 18 de septiembre de 1803, obedecida en el reino de Guatemala, según se infiere de un bando expedido por el </w:t>
      </w:r>
      <w:r>
        <w:rPr>
          <w:rFonts w:ascii="Adobe Caslon Pro Bold" w:eastAsia="Adobe Fan Heiti Std B" w:hAnsi="Adobe Caslon Pro Bold" w:cs="Calibri"/>
          <w:spacing w:val="-3"/>
          <w:sz w:val="24"/>
        </w:rPr>
        <w:t xml:space="preserve">muy Iltre. Sr. don </w:t>
      </w:r>
      <w:r>
        <w:rPr>
          <w:rFonts w:ascii="Adobe Caslon Pro Bold" w:eastAsia="Adobe Fan Heiti Std B" w:hAnsi="Adobe Caslon Pro Bold" w:cs="Calibri"/>
          <w:b/>
          <w:spacing w:val="-3"/>
          <w:sz w:val="24"/>
        </w:rPr>
        <w:t xml:space="preserve">Antonio González </w:t>
      </w:r>
      <w:proofErr w:type="spellStart"/>
      <w:r>
        <w:rPr>
          <w:rFonts w:ascii="Adobe Caslon Pro Bold" w:eastAsia="Adobe Fan Heiti Std B" w:hAnsi="Adobe Caslon Pro Bold" w:cs="Calibri"/>
          <w:b/>
          <w:spacing w:val="-3"/>
          <w:sz w:val="24"/>
        </w:rPr>
        <w:t>Mollinedo</w:t>
      </w:r>
      <w:proofErr w:type="spellEnd"/>
      <w:r>
        <w:rPr>
          <w:rFonts w:ascii="Adobe Caslon Pro Bold" w:eastAsia="Adobe Fan Heiti Std B" w:hAnsi="Adobe Caslon Pro Bold" w:cs="Calibri"/>
          <w:b/>
          <w:spacing w:val="-3"/>
          <w:sz w:val="24"/>
        </w:rPr>
        <w:t xml:space="preserve"> Saravia y La </w:t>
      </w:r>
      <w:proofErr w:type="spellStart"/>
      <w:r>
        <w:rPr>
          <w:rFonts w:ascii="Adobe Caslon Pro Bold" w:eastAsia="Adobe Fan Heiti Std B" w:hAnsi="Adobe Caslon Pro Bold" w:cs="Calibri"/>
          <w:b/>
          <w:spacing w:val="-3"/>
          <w:sz w:val="24"/>
        </w:rPr>
        <w:t>Quadra</w:t>
      </w:r>
      <w:proofErr w:type="spellEnd"/>
      <w:r>
        <w:rPr>
          <w:rFonts w:ascii="Adobe Caslon Pro Bold" w:eastAsia="Adobe Fan Heiti Std B" w:hAnsi="Adobe Caslon Pro Bold" w:cs="Calibri"/>
          <w:spacing w:val="-3"/>
          <w:sz w:val="24"/>
        </w:rPr>
        <w:t>, brigadier de los Reales Ejércitos de S. M., gobernador, capitán general y presidente de la Real Audiencia de Guatemala</w:t>
      </w:r>
      <w:r>
        <w:rPr>
          <w:rFonts w:ascii="Adobe Caslon Pro Bold" w:eastAsia="Adobe Fan Heiti Std B" w:hAnsi="Adobe Caslon Pro Bold" w:cs="Calibri"/>
          <w:sz w:val="24"/>
        </w:rPr>
        <w:t>, sobre los derechos en el comercio del Mar del Sur –océano Pacífico— publicado el 4 de junio de 1804.</w:t>
      </w:r>
      <w:r>
        <w:rPr>
          <w:rStyle w:val="Refdenotaalpie"/>
          <w:rFonts w:ascii="Adobe Caslon Pro Bold" w:eastAsia="Adobe Fan Heiti Std B" w:hAnsi="Adobe Caslon Pro Bold" w:cs="Calibri"/>
          <w:sz w:val="24"/>
        </w:rPr>
        <w:footnoteReference w:id="23"/>
      </w:r>
    </w:p>
    <w:p w14:paraId="2D6D975C"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60546F6C"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Por el comercio interno de la tinta a</w:t>
      </w:r>
      <w:r>
        <w:rPr>
          <w:rFonts w:ascii="Adobe Caslon Pro Bold" w:eastAsia="MS Gothic" w:hAnsi="Adobe Caslon Pro Bold" w:cs="Calibri"/>
          <w:sz w:val="24"/>
        </w:rPr>
        <w:t>ñ</w:t>
      </w:r>
      <w:r>
        <w:rPr>
          <w:rFonts w:ascii="Adobe Caslon Pro Bold" w:eastAsia="Adobe Fan Heiti Std B" w:hAnsi="Adobe Caslon Pro Bold" w:cs="Calibri"/>
          <w:sz w:val="24"/>
        </w:rPr>
        <w:t xml:space="preserve">il debía enterarse el derecho de la </w:t>
      </w:r>
      <w:r>
        <w:rPr>
          <w:rFonts w:ascii="Adobe Caslon Pro Bold" w:eastAsia="Adobe Fan Heiti Std B" w:hAnsi="Adobe Caslon Pro Bold" w:cs="Calibri"/>
          <w:i/>
          <w:iCs/>
          <w:sz w:val="24"/>
        </w:rPr>
        <w:t>alcabala</w:t>
      </w:r>
      <w:r>
        <w:rPr>
          <w:rFonts w:ascii="Adobe Caslon Pro Bold" w:eastAsia="Adobe Fan Heiti Std B" w:hAnsi="Adobe Caslon Pro Bold" w:cs="Calibri"/>
          <w:sz w:val="24"/>
        </w:rPr>
        <w:t xml:space="preserve">, puesto que así está acreditado en una contrata, celebrada por don </w:t>
      </w:r>
      <w:r>
        <w:rPr>
          <w:rFonts w:ascii="Adobe Caslon Pro Bold" w:eastAsia="Adobe Fan Heiti Std B" w:hAnsi="Adobe Caslon Pro Bold" w:cs="Calibri"/>
          <w:b/>
          <w:sz w:val="24"/>
        </w:rPr>
        <w:t>José Viedma</w:t>
      </w:r>
      <w:r>
        <w:rPr>
          <w:rFonts w:ascii="Adobe Caslon Pro Bold" w:eastAsia="Adobe Fan Heiti Std B" w:hAnsi="Adobe Caslon Pro Bold" w:cs="Calibri"/>
          <w:sz w:val="24"/>
        </w:rPr>
        <w:t xml:space="preserve"> y </w:t>
      </w:r>
      <w:r>
        <w:rPr>
          <w:rFonts w:ascii="Adobe Caslon Pro Bold" w:eastAsia="Adobe Fan Heiti Std B" w:hAnsi="Adobe Caslon Pro Bold" w:cs="Calibri"/>
          <w:spacing w:val="-3"/>
          <w:sz w:val="24"/>
        </w:rPr>
        <w:t xml:space="preserve">don </w:t>
      </w:r>
      <w:r>
        <w:rPr>
          <w:rFonts w:ascii="Adobe Caslon Pro Bold" w:eastAsia="Adobe Fan Heiti Std B" w:hAnsi="Adobe Caslon Pro Bold" w:cs="Calibri"/>
          <w:b/>
          <w:spacing w:val="-3"/>
          <w:sz w:val="24"/>
        </w:rPr>
        <w:t>Juan Bautista Álvarez de Asturias y Arroyave</w:t>
      </w:r>
      <w:r>
        <w:rPr>
          <w:rFonts w:ascii="Adobe Caslon Pro Bold" w:eastAsia="Adobe Fan Heiti Std B" w:hAnsi="Adobe Caslon Pro Bold" w:cs="Calibri"/>
          <w:spacing w:val="-3"/>
          <w:sz w:val="24"/>
        </w:rPr>
        <w:t xml:space="preserve">, en la que estipularon la obligación que tenía el primero de satisfacer 1,012 pesos 4 reales al segundo, </w:t>
      </w:r>
      <w:r>
        <w:rPr>
          <w:rFonts w:ascii="Adobe Caslon Pro Bold" w:eastAsia="Adobe Fan Heiti Std B" w:hAnsi="Adobe Caslon Pro Bold" w:cs="Calibri"/>
          <w:sz w:val="24"/>
        </w:rPr>
        <w:t>con la condición de que se los devolvería “(...) en tinta a</w:t>
      </w:r>
      <w:r>
        <w:rPr>
          <w:rFonts w:ascii="Adobe Caslon Pro Bold" w:eastAsia="MS Gothic" w:hAnsi="Adobe Caslon Pro Bold" w:cs="Calibri"/>
          <w:sz w:val="24"/>
        </w:rPr>
        <w:t>ñ</w:t>
      </w:r>
      <w:r>
        <w:rPr>
          <w:rFonts w:ascii="Adobe Caslon Pro Bold" w:eastAsia="Adobe Fan Heiti Std B" w:hAnsi="Adobe Caslon Pro Bold" w:cs="Calibri"/>
          <w:sz w:val="24"/>
        </w:rPr>
        <w:t xml:space="preserve">il corte color </w:t>
      </w:r>
      <w:proofErr w:type="spellStart"/>
      <w:r>
        <w:rPr>
          <w:rFonts w:ascii="Adobe Caslon Pro Bold" w:eastAsia="Adobe Fan Heiti Std B" w:hAnsi="Adobe Caslon Pro Bold" w:cs="Calibri"/>
          <w:sz w:val="24"/>
        </w:rPr>
        <w:t>sup</w:t>
      </w:r>
      <w:r>
        <w:rPr>
          <w:rFonts w:ascii="Adobe Caslon Pro Bold" w:eastAsia="Adobe Fan Heiti Std B" w:hAnsi="Adobe Caslon Pro Bold" w:cs="Calibri"/>
          <w:sz w:val="24"/>
          <w:vertAlign w:val="superscript"/>
        </w:rPr>
        <w:t>or</w:t>
      </w:r>
      <w:proofErr w:type="spellEnd"/>
      <w:r>
        <w:rPr>
          <w:rFonts w:ascii="Adobe Caslon Pro Bold" w:eastAsia="Adobe Fan Heiti Std B" w:hAnsi="Adobe Caslon Pro Bold" w:cs="Calibri"/>
          <w:sz w:val="24"/>
        </w:rPr>
        <w:t xml:space="preserve"> á 9. </w:t>
      </w:r>
      <w:proofErr w:type="spellStart"/>
      <w:proofErr w:type="gramStart"/>
      <w:r>
        <w:rPr>
          <w:rFonts w:ascii="Adobe Caslon Pro Bold" w:eastAsia="Adobe Fan Heiti Std B" w:hAnsi="Adobe Caslon Pro Bold" w:cs="Calibri"/>
          <w:sz w:val="24"/>
        </w:rPr>
        <w:t>r</w:t>
      </w:r>
      <w:r>
        <w:rPr>
          <w:rFonts w:ascii="Adobe Caslon Pro Bold" w:eastAsia="Adobe Fan Heiti Std B" w:hAnsi="Adobe Caslon Pro Bold" w:cs="Calibri"/>
          <w:sz w:val="24"/>
          <w:vertAlign w:val="superscript"/>
        </w:rPr>
        <w:t>s</w:t>
      </w:r>
      <w:proofErr w:type="spellEnd"/>
      <w:proofErr w:type="gramEnd"/>
      <w:r>
        <w:rPr>
          <w:rFonts w:ascii="Adobe Caslon Pro Bold" w:eastAsia="Adobe Fan Heiti Std B" w:hAnsi="Adobe Caslon Pro Bold" w:cs="Calibri"/>
          <w:sz w:val="24"/>
        </w:rPr>
        <w:t xml:space="preserve"> libra puesta de su cuenta (...)” en la Nueva Guatemala de la Asunción en el mes de noviembre de 1804, y de cuenta del Sr. Álvarez de Asturias correría el pago de la alcabala, mas no los fletes.  </w:t>
      </w:r>
    </w:p>
    <w:p w14:paraId="22437B9F"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11EA4022"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Al seguro del capital relacionado, además de la obligación general de sus bienes, por medio de una escritura pública autorizada en esa ciudad capital el 10 de julio del a</w:t>
      </w:r>
      <w:r>
        <w:rPr>
          <w:rFonts w:ascii="Adobe Caslon Pro Bold" w:eastAsia="MS Gothic" w:hAnsi="Adobe Caslon Pro Bold" w:cs="Calibri"/>
          <w:sz w:val="24"/>
        </w:rPr>
        <w:t>ñ</w:t>
      </w:r>
      <w:r>
        <w:rPr>
          <w:rFonts w:ascii="Adobe Caslon Pro Bold" w:eastAsia="Adobe Fan Heiti Std B" w:hAnsi="Adobe Caslon Pro Bold" w:cs="Calibri"/>
          <w:sz w:val="24"/>
        </w:rPr>
        <w:t xml:space="preserve">o expresado, Viedma hipotecó “(...) su casa de </w:t>
      </w:r>
      <w:proofErr w:type="spellStart"/>
      <w:r>
        <w:rPr>
          <w:rFonts w:ascii="Adobe Caslon Pro Bold" w:eastAsia="Adobe Fan Heiti Std B" w:hAnsi="Adobe Caslon Pro Bold" w:cs="Calibri"/>
          <w:sz w:val="24"/>
        </w:rPr>
        <w:t>texa</w:t>
      </w:r>
      <w:proofErr w:type="spellEnd"/>
      <w:r>
        <w:rPr>
          <w:rFonts w:ascii="Adobe Caslon Pro Bold" w:eastAsia="Adobe Fan Heiti Std B" w:hAnsi="Adobe Caslon Pro Bold" w:cs="Calibri"/>
          <w:sz w:val="24"/>
        </w:rPr>
        <w:t xml:space="preserve"> en la Calle de Santa Catalina (...)” de la misma ciudad.</w:t>
      </w:r>
      <w:r>
        <w:rPr>
          <w:rStyle w:val="Refdenotaalpie"/>
          <w:rFonts w:ascii="Adobe Caslon Pro Bold" w:eastAsia="Adobe Fan Heiti Std B" w:hAnsi="Adobe Caslon Pro Bold" w:cs="Calibri"/>
          <w:sz w:val="24"/>
        </w:rPr>
        <w:footnoteReference w:id="24"/>
      </w:r>
      <w:r>
        <w:rPr>
          <w:rFonts w:ascii="Adobe Caslon Pro Bold" w:eastAsia="Adobe Fan Heiti Std B" w:hAnsi="Adobe Caslon Pro Bold" w:cs="Calibri"/>
          <w:sz w:val="24"/>
        </w:rPr>
        <w:t xml:space="preserve"> </w:t>
      </w:r>
    </w:p>
    <w:p w14:paraId="62AB02C2"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5595C556"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En el a</w:t>
      </w:r>
      <w:r>
        <w:rPr>
          <w:rFonts w:ascii="Adobe Caslon Pro Bold" w:eastAsia="MS Gothic" w:hAnsi="Adobe Caslon Pro Bold" w:cs="Calibri"/>
          <w:sz w:val="24"/>
        </w:rPr>
        <w:t>ñ</w:t>
      </w:r>
      <w:r>
        <w:rPr>
          <w:rFonts w:ascii="Adobe Caslon Pro Bold" w:eastAsia="Adobe Fan Heiti Std B" w:hAnsi="Adobe Caslon Pro Bold" w:cs="Calibri"/>
          <w:sz w:val="24"/>
        </w:rPr>
        <w:t xml:space="preserve">o de 1807, en la ciudad de San Salvador, provincia de San Salvador, reino de Guatemala –hoy república de El Salvador— existía “La administración de Alcabalas y Barlovento, con el respectivo Jefe, un interventor, un vista, un Oficial, un Escribiente dotado, un Guarda Mayor de la Renta con seis Guardas volantes, doce </w:t>
      </w:r>
      <w:proofErr w:type="spellStart"/>
      <w:r>
        <w:rPr>
          <w:rFonts w:ascii="Adobe Caslon Pro Bold" w:eastAsia="Adobe Fan Heiti Std B" w:hAnsi="Adobe Caslon Pro Bold" w:cs="Calibri"/>
          <w:sz w:val="24"/>
        </w:rPr>
        <w:t>receptorias</w:t>
      </w:r>
      <w:proofErr w:type="spellEnd"/>
      <w:r>
        <w:rPr>
          <w:rFonts w:ascii="Adobe Caslon Pro Bold" w:eastAsia="Adobe Fan Heiti Std B" w:hAnsi="Adobe Caslon Pro Bold" w:cs="Calibri"/>
          <w:sz w:val="24"/>
        </w:rPr>
        <w:t xml:space="preserve"> y catorce comisarias para la recaudación general de residentes en los Partidos.”.</w:t>
      </w:r>
      <w:r>
        <w:rPr>
          <w:rStyle w:val="Refdenotaalpie"/>
          <w:rFonts w:ascii="Adobe Caslon Pro Bold" w:eastAsia="Adobe Fan Heiti Std B" w:hAnsi="Adobe Caslon Pro Bold" w:cs="Calibri"/>
          <w:sz w:val="24"/>
        </w:rPr>
        <w:footnoteReference w:id="25"/>
      </w:r>
    </w:p>
    <w:p w14:paraId="6DC04D8E"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056C2E36"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El procedimiento que los comerciantes estaban obligados a observar en el pago del real derecho de la </w:t>
      </w:r>
      <w:r>
        <w:rPr>
          <w:rFonts w:ascii="Adobe Caslon Pro Bold" w:eastAsia="Adobe Fan Heiti Std B" w:hAnsi="Adobe Caslon Pro Bold" w:cs="Calibri"/>
          <w:i/>
          <w:iCs/>
          <w:sz w:val="24"/>
        </w:rPr>
        <w:t>alcabala</w:t>
      </w:r>
      <w:r>
        <w:rPr>
          <w:rFonts w:ascii="Adobe Caslon Pro Bold" w:eastAsia="Adobe Fan Heiti Std B" w:hAnsi="Adobe Caslon Pro Bold" w:cs="Calibri"/>
          <w:sz w:val="24"/>
        </w:rPr>
        <w:t xml:space="preserve"> por el comercio de los efectos vendibles que trasladaban de la ciudad capital del reino de Guatemala a un lugar particular del mismo, que en el ejemplo ofrecido por el documento estudiado era Chiquimula, presenta las formalidades siguientes:</w:t>
      </w:r>
    </w:p>
    <w:p w14:paraId="22357734"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782AD875"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La “Administra- / </w:t>
      </w:r>
      <w:proofErr w:type="spellStart"/>
      <w:r>
        <w:rPr>
          <w:rFonts w:ascii="Adobe Caslon Pro Bold" w:eastAsia="Adobe Fan Heiti Std B" w:hAnsi="Adobe Caslon Pro Bold" w:cs="Calibri"/>
          <w:sz w:val="24"/>
        </w:rPr>
        <w:t>cion</w:t>
      </w:r>
      <w:proofErr w:type="spellEnd"/>
      <w:r>
        <w:rPr>
          <w:rFonts w:ascii="Adobe Caslon Pro Bold" w:eastAsia="Adobe Fan Heiti Std B" w:hAnsi="Adobe Caslon Pro Bold" w:cs="Calibri"/>
          <w:sz w:val="24"/>
        </w:rPr>
        <w:t xml:space="preserve"> General / de </w:t>
      </w:r>
      <w:proofErr w:type="spellStart"/>
      <w:r>
        <w:rPr>
          <w:rFonts w:ascii="Adobe Caslon Pro Bold" w:eastAsia="Adobe Fan Heiti Std B" w:hAnsi="Adobe Caslon Pro Bold" w:cs="Calibri"/>
          <w:sz w:val="24"/>
        </w:rPr>
        <w:t>Alcavalas</w:t>
      </w:r>
      <w:proofErr w:type="spellEnd"/>
      <w:r>
        <w:rPr>
          <w:rFonts w:ascii="Adobe Caslon Pro Bold" w:eastAsia="Adobe Fan Heiti Std B" w:hAnsi="Adobe Caslon Pro Bold" w:cs="Calibri"/>
          <w:sz w:val="24"/>
        </w:rPr>
        <w:t xml:space="preserve"> / de Guatemala”, por medio de unas guías numeradas de las cuales tomaban razón, concedía licencias a los hombres pertenecientes a las etnias, que según la fuente examinada en esta oportunidad fue “</w:t>
      </w:r>
      <w:proofErr w:type="spellStart"/>
      <w:r>
        <w:rPr>
          <w:rFonts w:ascii="Adobe Caslon Pro Bold" w:eastAsia="Adobe Fan Heiti Std B" w:hAnsi="Adobe Caslon Pro Bold" w:cs="Calibri"/>
          <w:sz w:val="24"/>
        </w:rPr>
        <w:t>ál</w:t>
      </w:r>
      <w:proofErr w:type="spellEnd"/>
      <w:r>
        <w:rPr>
          <w:rFonts w:ascii="Adobe Caslon Pro Bold" w:eastAsia="Adobe Fan Heiti Std B" w:hAnsi="Adobe Caslon Pro Bold" w:cs="Calibri"/>
          <w:sz w:val="24"/>
        </w:rPr>
        <w:t xml:space="preserve"> </w:t>
      </w:r>
      <w:proofErr w:type="spellStart"/>
      <w:r>
        <w:rPr>
          <w:rFonts w:ascii="Adobe Caslon Pro Bold" w:eastAsia="Adobe Fan Heiti Std B" w:hAnsi="Adobe Caslon Pro Bold" w:cs="Calibri"/>
          <w:sz w:val="24"/>
        </w:rPr>
        <w:t>Yndio</w:t>
      </w:r>
      <w:proofErr w:type="spellEnd"/>
      <w:r>
        <w:rPr>
          <w:rFonts w:ascii="Adobe Caslon Pro Bold" w:eastAsia="Adobe Fan Heiti Std B" w:hAnsi="Adobe Caslon Pro Bold" w:cs="Calibri"/>
          <w:sz w:val="24"/>
        </w:rPr>
        <w:t xml:space="preserve"> </w:t>
      </w:r>
      <w:proofErr w:type="spellStart"/>
      <w:r>
        <w:rPr>
          <w:rFonts w:ascii="Adobe Caslon Pro Bold" w:eastAsia="Adobe Fan Heiti Std B" w:hAnsi="Adobe Caslon Pro Bold" w:cs="Calibri"/>
          <w:sz w:val="24"/>
        </w:rPr>
        <w:t>Nicolas</w:t>
      </w:r>
      <w:proofErr w:type="spellEnd"/>
      <w:r>
        <w:rPr>
          <w:rFonts w:ascii="Adobe Caslon Pro Bold" w:eastAsia="Adobe Fan Heiti Std B" w:hAnsi="Adobe Caslon Pro Bold" w:cs="Calibri"/>
          <w:sz w:val="24"/>
        </w:rPr>
        <w:t xml:space="preserve">”, para que condujese y entregase en Chiquimula a don </w:t>
      </w:r>
      <w:r>
        <w:rPr>
          <w:rFonts w:ascii="Adobe Caslon Pro Bold" w:eastAsia="Adobe Fan Heiti Std B" w:hAnsi="Adobe Caslon Pro Bold" w:cs="Calibri"/>
          <w:b/>
          <w:bCs/>
          <w:sz w:val="24"/>
        </w:rPr>
        <w:t xml:space="preserve">Francisco </w:t>
      </w:r>
      <w:proofErr w:type="spellStart"/>
      <w:r>
        <w:rPr>
          <w:rFonts w:ascii="Adobe Caslon Pro Bold" w:eastAsia="Adobe Fan Heiti Std B" w:hAnsi="Adobe Caslon Pro Bold" w:cs="Calibri"/>
          <w:b/>
          <w:bCs/>
          <w:sz w:val="24"/>
        </w:rPr>
        <w:t>Sanchinel</w:t>
      </w:r>
      <w:proofErr w:type="spellEnd"/>
      <w:r>
        <w:rPr>
          <w:rFonts w:ascii="Adobe Caslon Pro Bold" w:eastAsia="Adobe Fan Heiti Std B" w:hAnsi="Adobe Caslon Pro Bold" w:cs="Calibri"/>
          <w:sz w:val="24"/>
        </w:rPr>
        <w:t xml:space="preserve"> lo que a continuación se informa: “(...) </w:t>
      </w:r>
      <w:proofErr w:type="spellStart"/>
      <w:r>
        <w:rPr>
          <w:rFonts w:ascii="Adobe Caslon Pro Bold" w:eastAsia="Adobe Fan Heiti Std B" w:hAnsi="Adobe Caslon Pro Bold" w:cs="Calibri"/>
          <w:sz w:val="24"/>
        </w:rPr>
        <w:t>untercio</w:t>
      </w:r>
      <w:proofErr w:type="spellEnd"/>
      <w:r>
        <w:rPr>
          <w:rFonts w:ascii="Adobe Caslon Pro Bold" w:eastAsia="Adobe Fan Heiti Std B" w:hAnsi="Adobe Caslon Pro Bold" w:cs="Calibri"/>
          <w:sz w:val="24"/>
        </w:rPr>
        <w:t xml:space="preserve"> de efectos (...)” facturados, “(...) yen / valor de sesenta y tres pesos un real (...)”, remitidos por don </w:t>
      </w:r>
      <w:r>
        <w:rPr>
          <w:rFonts w:ascii="Adobe Caslon Pro Bold" w:eastAsia="Adobe Fan Heiti Std B" w:hAnsi="Adobe Caslon Pro Bold" w:cs="Calibri"/>
          <w:b/>
          <w:bCs/>
          <w:sz w:val="24"/>
        </w:rPr>
        <w:t>Andrés de Córdova</w:t>
      </w:r>
      <w:r>
        <w:rPr>
          <w:rFonts w:ascii="Adobe Caslon Pro Bold" w:eastAsia="Adobe Fan Heiti Std B" w:hAnsi="Adobe Caslon Pro Bold" w:cs="Calibri"/>
          <w:sz w:val="24"/>
        </w:rPr>
        <w:t>, vecino de la Nueva Guatemala de la Asunción.</w:t>
      </w:r>
    </w:p>
    <w:p w14:paraId="1EBF0727"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21822661"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El consignatario del tercio de los efectos tenía que manifestarlo al “Administrador de Al- / </w:t>
      </w:r>
      <w:proofErr w:type="spellStart"/>
      <w:r>
        <w:rPr>
          <w:rFonts w:ascii="Adobe Caslon Pro Bold" w:eastAsia="Adobe Fan Heiti Std B" w:hAnsi="Adobe Caslon Pro Bold" w:cs="Calibri"/>
          <w:sz w:val="24"/>
        </w:rPr>
        <w:t>cavalas</w:t>
      </w:r>
      <w:proofErr w:type="spellEnd"/>
      <w:r>
        <w:rPr>
          <w:rFonts w:ascii="Adobe Caslon Pro Bold" w:eastAsia="Adobe Fan Heiti Std B" w:hAnsi="Adobe Caslon Pro Bold" w:cs="Calibri"/>
          <w:sz w:val="24"/>
        </w:rPr>
        <w:t xml:space="preserve"> de dicha </w:t>
      </w:r>
      <w:proofErr w:type="spellStart"/>
      <w:r>
        <w:rPr>
          <w:rFonts w:ascii="Adobe Caslon Pro Bold" w:eastAsia="Adobe Fan Heiti Std B" w:hAnsi="Adobe Caslon Pro Bold" w:cs="Calibri"/>
          <w:sz w:val="24"/>
        </w:rPr>
        <w:t>recep.</w:t>
      </w:r>
      <w:r>
        <w:rPr>
          <w:rFonts w:ascii="Adobe Caslon Pro Bold" w:eastAsia="Adobe Fan Heiti Std B" w:hAnsi="Adobe Caslon Pro Bold" w:cs="Calibri"/>
          <w:sz w:val="24"/>
          <w:vertAlign w:val="superscript"/>
        </w:rPr>
        <w:t>a</w:t>
      </w:r>
      <w:proofErr w:type="spellEnd"/>
      <w:r>
        <w:rPr>
          <w:rFonts w:ascii="Adobe Caslon Pro Bold" w:eastAsia="Adobe Fan Heiti Std B" w:hAnsi="Adobe Caslon Pro Bold" w:cs="Calibri"/>
          <w:sz w:val="24"/>
        </w:rPr>
        <w:t xml:space="preserve"> quien satisfecho de ser / los mismos que se expresan, </w:t>
      </w:r>
      <w:proofErr w:type="spellStart"/>
      <w:r>
        <w:rPr>
          <w:rFonts w:ascii="Adobe Caslon Pro Bold" w:eastAsia="Adobe Fan Heiti Std B" w:hAnsi="Adobe Caslon Pro Bold" w:cs="Calibri"/>
          <w:sz w:val="24"/>
        </w:rPr>
        <w:t>darà</w:t>
      </w:r>
      <w:proofErr w:type="spellEnd"/>
      <w:r>
        <w:rPr>
          <w:rFonts w:ascii="Adobe Caslon Pro Bold" w:eastAsia="Adobe Fan Heiti Std B" w:hAnsi="Adobe Caslon Pro Bold" w:cs="Calibri"/>
          <w:sz w:val="24"/>
        </w:rPr>
        <w:t xml:space="preserve"> la correspondiente </w:t>
      </w:r>
      <w:proofErr w:type="spellStart"/>
      <w:r>
        <w:rPr>
          <w:rFonts w:ascii="Adobe Caslon Pro Bold" w:eastAsia="Adobe Fan Heiti Std B" w:hAnsi="Adobe Caslon Pro Bold" w:cs="Calibri"/>
          <w:sz w:val="24"/>
        </w:rPr>
        <w:t>Tor</w:t>
      </w:r>
      <w:proofErr w:type="spellEnd"/>
      <w:r>
        <w:rPr>
          <w:rFonts w:ascii="Adobe Caslon Pro Bold" w:eastAsia="Adobe Fan Heiti Std B" w:hAnsi="Adobe Caslon Pro Bold" w:cs="Calibri"/>
          <w:sz w:val="24"/>
        </w:rPr>
        <w:t xml:space="preserve">- / </w:t>
      </w:r>
      <w:proofErr w:type="spellStart"/>
      <w:r>
        <w:rPr>
          <w:rFonts w:ascii="Adobe Caslon Pro Bold" w:eastAsia="Adobe Fan Heiti Std B" w:hAnsi="Adobe Caslon Pro Bold" w:cs="Calibri"/>
          <w:sz w:val="24"/>
        </w:rPr>
        <w:t>naguia</w:t>
      </w:r>
      <w:proofErr w:type="spellEnd"/>
      <w:r>
        <w:rPr>
          <w:rFonts w:ascii="Adobe Caslon Pro Bold" w:eastAsia="Adobe Fan Heiti Std B" w:hAnsi="Adobe Caslon Pro Bold" w:cs="Calibri"/>
          <w:sz w:val="24"/>
        </w:rPr>
        <w:t xml:space="preserve">, que acredite quedar cubierta la Real Hacienda, </w:t>
      </w:r>
      <w:proofErr w:type="spellStart"/>
      <w:r>
        <w:rPr>
          <w:rFonts w:ascii="Adobe Caslon Pro Bold" w:eastAsia="Adobe Fan Heiti Std B" w:hAnsi="Adobe Caslon Pro Bold" w:cs="Calibri"/>
          <w:sz w:val="24"/>
        </w:rPr>
        <w:t>cu</w:t>
      </w:r>
      <w:proofErr w:type="spellEnd"/>
      <w:r>
        <w:rPr>
          <w:rFonts w:ascii="Adobe Caslon Pro Bold" w:eastAsia="Adobe Fan Heiti Std B" w:hAnsi="Adobe Caslon Pro Bold" w:cs="Calibri"/>
          <w:sz w:val="24"/>
        </w:rPr>
        <w:t xml:space="preserve">- / yo documento ha de presentar dentro del </w:t>
      </w:r>
      <w:proofErr w:type="spellStart"/>
      <w:r>
        <w:rPr>
          <w:rFonts w:ascii="Adobe Caslon Pro Bold" w:eastAsia="Adobe Fan Heiti Std B" w:hAnsi="Adobe Caslon Pro Bold" w:cs="Calibri"/>
          <w:sz w:val="24"/>
        </w:rPr>
        <w:t>termino</w:t>
      </w:r>
      <w:proofErr w:type="spellEnd"/>
      <w:r>
        <w:rPr>
          <w:rFonts w:ascii="Adobe Caslon Pro Bold" w:eastAsia="Adobe Fan Heiti Std B" w:hAnsi="Adobe Caslon Pro Bold" w:cs="Calibri"/>
          <w:sz w:val="24"/>
        </w:rPr>
        <w:t xml:space="preserve"> de tres / meses </w:t>
      </w:r>
      <w:proofErr w:type="spellStart"/>
      <w:r>
        <w:rPr>
          <w:rFonts w:ascii="Adobe Caslon Pro Bold" w:eastAsia="Adobe Fan Heiti Std B" w:hAnsi="Adobe Caslon Pro Bold" w:cs="Calibri"/>
          <w:sz w:val="24"/>
        </w:rPr>
        <w:t>elremitente</w:t>
      </w:r>
      <w:proofErr w:type="spellEnd"/>
      <w:r>
        <w:rPr>
          <w:rFonts w:ascii="Adobe Caslon Pro Bold" w:eastAsia="Adobe Fan Heiti Std B" w:hAnsi="Adobe Caslon Pro Bold" w:cs="Calibri"/>
          <w:sz w:val="24"/>
        </w:rPr>
        <w:t xml:space="preserve"> (...)”, según la obligación que este </w:t>
      </w:r>
      <w:r>
        <w:rPr>
          <w:rFonts w:ascii="Adobe Caslon Pro Bold" w:eastAsia="Adobe Fan Heiti Std B" w:hAnsi="Adobe Caslon Pro Bold" w:cs="Calibri"/>
          <w:sz w:val="24"/>
        </w:rPr>
        <w:lastRenderedPageBreak/>
        <w:t xml:space="preserve">otorgó en la Nueva Guatemala de la Asunción el día 31 de mayo de 1815. </w:t>
      </w:r>
    </w:p>
    <w:p w14:paraId="19072E75"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438E0277" w14:textId="7EC37E1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Después de la independencia del reino antiguo de Guatemala, acaecida el 15 de septiembre de 1821, y en la época de la anexión de las provincias de este reino antiguo al Imperio Mexicano, efectuada el 5 de enero de 1822, continuaron con la exacción de las </w:t>
      </w:r>
      <w:r>
        <w:rPr>
          <w:rFonts w:ascii="Adobe Caslon Pro Bold" w:eastAsia="Adobe Fan Heiti Std B" w:hAnsi="Adobe Caslon Pro Bold" w:cs="Calibri"/>
          <w:i/>
          <w:iCs/>
          <w:sz w:val="24"/>
        </w:rPr>
        <w:t>alcabalas</w:t>
      </w:r>
      <w:r>
        <w:rPr>
          <w:rFonts w:ascii="Adobe Caslon Pro Bold" w:eastAsia="Adobe Fan Heiti Std B" w:hAnsi="Adobe Caslon Pro Bold" w:cs="Calibri"/>
          <w:sz w:val="24"/>
        </w:rPr>
        <w:t xml:space="preserve">, según se observa en un acuerdo de la </w:t>
      </w:r>
      <w:proofErr w:type="spellStart"/>
      <w:r>
        <w:rPr>
          <w:rFonts w:ascii="Adobe Caslon Pro Bold" w:eastAsia="Adobe Fan Heiti Std B" w:hAnsi="Adobe Caslon Pro Bold" w:cs="Calibri"/>
          <w:sz w:val="24"/>
        </w:rPr>
        <w:t>Exma</w:t>
      </w:r>
      <w:proofErr w:type="spellEnd"/>
      <w:r>
        <w:rPr>
          <w:rFonts w:ascii="Adobe Caslon Pro Bold" w:eastAsia="Adobe Fan Heiti Std B" w:hAnsi="Adobe Caslon Pro Bold" w:cs="Calibri"/>
          <w:sz w:val="24"/>
        </w:rPr>
        <w:t>. Diputación Provincial de Guatemala: en la sesión séptima del lunes 29 de abril de 1822, y en vista de una consulta del Ayuntamiento del Tejar (ac</w:t>
      </w:r>
      <w:r w:rsidR="0051154D">
        <w:rPr>
          <w:rFonts w:ascii="Adobe Caslon Pro Bold" w:eastAsia="Adobe Fan Heiti Std B" w:hAnsi="Adobe Caslon Pro Bold" w:cs="Calibri"/>
          <w:sz w:val="24"/>
        </w:rPr>
        <w:t>tual municipio del Tejar, departamento</w:t>
      </w:r>
      <w:r>
        <w:rPr>
          <w:rFonts w:ascii="Adobe Caslon Pro Bold" w:eastAsia="Adobe Fan Heiti Std B" w:hAnsi="Adobe Caslon Pro Bold" w:cs="Calibri"/>
          <w:sz w:val="24"/>
        </w:rPr>
        <w:t xml:space="preserve"> de Chimaltenango) por medio de la cual manifestó los perjuicios ocasionados, merced a los asientos del aguardiente, con la mira de que se mandaran abolir, la </w:t>
      </w:r>
      <w:proofErr w:type="spellStart"/>
      <w:r>
        <w:rPr>
          <w:rFonts w:ascii="Adobe Caslon Pro Bold" w:eastAsia="Adobe Fan Heiti Std B" w:hAnsi="Adobe Caslon Pro Bold" w:cs="Calibri"/>
          <w:sz w:val="24"/>
        </w:rPr>
        <w:t>Exma</w:t>
      </w:r>
      <w:proofErr w:type="spellEnd"/>
      <w:r>
        <w:rPr>
          <w:rFonts w:ascii="Adobe Caslon Pro Bold" w:eastAsia="Adobe Fan Heiti Std B" w:hAnsi="Adobe Caslon Pro Bold" w:cs="Calibri"/>
          <w:sz w:val="24"/>
        </w:rPr>
        <w:t xml:space="preserve">. Diputación indicada acordó: “Sobre lo que se aconsejó al Sor. / </w:t>
      </w:r>
      <w:proofErr w:type="spellStart"/>
      <w:r>
        <w:rPr>
          <w:rFonts w:ascii="Adobe Caslon Pro Bold" w:eastAsia="Adobe Fan Heiti Std B" w:hAnsi="Adobe Caslon Pro Bold" w:cs="Calibri"/>
          <w:sz w:val="24"/>
        </w:rPr>
        <w:t>Gefe</w:t>
      </w:r>
      <w:proofErr w:type="spellEnd"/>
      <w:r>
        <w:rPr>
          <w:rFonts w:ascii="Adobe Caslon Pro Bold" w:eastAsia="Adobe Fan Heiti Std B" w:hAnsi="Adobe Caslon Pro Bold" w:cs="Calibri"/>
          <w:sz w:val="24"/>
        </w:rPr>
        <w:t xml:space="preserve"> </w:t>
      </w:r>
      <w:proofErr w:type="spellStart"/>
      <w:r>
        <w:rPr>
          <w:rFonts w:ascii="Adobe Caslon Pro Bold" w:eastAsia="Adobe Fan Heiti Std B" w:hAnsi="Adobe Caslon Pro Bold" w:cs="Calibri"/>
          <w:sz w:val="24"/>
        </w:rPr>
        <w:t>Politico</w:t>
      </w:r>
      <w:proofErr w:type="spellEnd"/>
      <w:r>
        <w:rPr>
          <w:rFonts w:ascii="Adobe Caslon Pro Bold" w:eastAsia="Adobe Fan Heiti Std B" w:hAnsi="Adobe Caslon Pro Bold" w:cs="Calibri"/>
          <w:sz w:val="24"/>
        </w:rPr>
        <w:t xml:space="preserve"> pidiese informe al Administrador </w:t>
      </w:r>
      <w:proofErr w:type="spellStart"/>
      <w:r>
        <w:rPr>
          <w:rFonts w:ascii="Adobe Caslon Pro Bold" w:eastAsia="Adobe Fan Heiti Std B" w:hAnsi="Adobe Caslon Pro Bold" w:cs="Calibri"/>
          <w:sz w:val="24"/>
        </w:rPr>
        <w:t>gral.</w:t>
      </w:r>
      <w:proofErr w:type="spellEnd"/>
      <w:r>
        <w:rPr>
          <w:rFonts w:ascii="Adobe Caslon Pro Bold" w:eastAsia="Adobe Fan Heiti Std B" w:hAnsi="Adobe Caslon Pro Bold" w:cs="Calibri"/>
          <w:sz w:val="24"/>
        </w:rPr>
        <w:t xml:space="preserve"> / </w:t>
      </w:r>
      <w:proofErr w:type="gramStart"/>
      <w:r>
        <w:rPr>
          <w:rFonts w:ascii="Adobe Caslon Pro Bold" w:eastAsia="Adobe Fan Heiti Std B" w:hAnsi="Adobe Caslon Pro Bold" w:cs="Calibri"/>
          <w:sz w:val="24"/>
        </w:rPr>
        <w:t>de</w:t>
      </w:r>
      <w:proofErr w:type="gramEnd"/>
      <w:r>
        <w:rPr>
          <w:rFonts w:ascii="Adobe Caslon Pro Bold" w:eastAsia="Adobe Fan Heiti Std B" w:hAnsi="Adobe Caslon Pro Bold" w:cs="Calibri"/>
          <w:sz w:val="24"/>
        </w:rPr>
        <w:t xml:space="preserve"> alcabalas.”.</w:t>
      </w:r>
      <w:r>
        <w:rPr>
          <w:rStyle w:val="Refdenotaalpie"/>
          <w:rFonts w:ascii="Adobe Caslon Pro Bold" w:eastAsia="Adobe Fan Heiti Std B" w:hAnsi="Adobe Caslon Pro Bold" w:cs="Calibri"/>
          <w:sz w:val="24"/>
        </w:rPr>
        <w:footnoteReference w:id="26"/>
      </w:r>
    </w:p>
    <w:p w14:paraId="3A015F68"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61B5D9E4" w14:textId="09C365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Respecto de la </w:t>
      </w:r>
      <w:r>
        <w:rPr>
          <w:rFonts w:ascii="Adobe Caslon Pro Bold" w:eastAsia="Adobe Fan Heiti Std B" w:hAnsi="Adobe Caslon Pro Bold" w:cs="Calibri"/>
          <w:i/>
          <w:iCs/>
          <w:sz w:val="24"/>
        </w:rPr>
        <w:t>alcabala interior</w:t>
      </w:r>
      <w:r>
        <w:rPr>
          <w:rFonts w:ascii="Adobe Caslon Pro Bold" w:eastAsia="Adobe Fan Heiti Std B" w:hAnsi="Adobe Caslon Pro Bold" w:cs="Calibri"/>
          <w:sz w:val="24"/>
        </w:rPr>
        <w:t xml:space="preserve"> se sabe que como las erogaciones de la Hacienda Pública eran</w:t>
      </w:r>
      <w:r w:rsidR="0051154D">
        <w:rPr>
          <w:rFonts w:ascii="Adobe Caslon Pro Bold" w:eastAsia="Adobe Fan Heiti Std B" w:hAnsi="Adobe Caslon Pro Bold" w:cs="Calibri"/>
          <w:sz w:val="24"/>
        </w:rPr>
        <w:t xml:space="preserve"> mayores cada día</w:t>
      </w:r>
      <w:r>
        <w:rPr>
          <w:rFonts w:ascii="Adobe Caslon Pro Bold" w:eastAsia="Adobe Fan Heiti Std B" w:hAnsi="Adobe Caslon Pro Bold" w:cs="Calibri"/>
          <w:sz w:val="24"/>
        </w:rPr>
        <w:t xml:space="preserve"> el Presb. Dr. don </w:t>
      </w:r>
      <w:r>
        <w:rPr>
          <w:rFonts w:ascii="Adobe Caslon Pro Bold" w:eastAsia="Adobe Fan Heiti Std B" w:hAnsi="Adobe Caslon Pro Bold" w:cs="Calibri"/>
          <w:b/>
          <w:bCs/>
          <w:sz w:val="24"/>
        </w:rPr>
        <w:t>Antonio García Redondo</w:t>
      </w:r>
      <w:r>
        <w:rPr>
          <w:rFonts w:ascii="Adobe Caslon Pro Bold" w:eastAsia="Adobe Fan Heiti Std B" w:hAnsi="Adobe Caslon Pro Bold" w:cs="Calibri"/>
          <w:sz w:val="24"/>
        </w:rPr>
        <w:t xml:space="preserve">, individuo de la </w:t>
      </w:r>
      <w:proofErr w:type="spellStart"/>
      <w:r>
        <w:rPr>
          <w:rFonts w:ascii="Adobe Caslon Pro Bold" w:eastAsia="Adobe Fan Heiti Std B" w:hAnsi="Adobe Caslon Pro Bold" w:cs="Calibri"/>
          <w:sz w:val="24"/>
        </w:rPr>
        <w:t>Exma</w:t>
      </w:r>
      <w:proofErr w:type="spellEnd"/>
      <w:r>
        <w:rPr>
          <w:rFonts w:ascii="Adobe Caslon Pro Bold" w:eastAsia="Adobe Fan Heiti Std B" w:hAnsi="Adobe Caslon Pro Bold" w:cs="Calibri"/>
          <w:sz w:val="24"/>
        </w:rPr>
        <w:t xml:space="preserve">. Diputación expresada, en calidad de suplente, electo por la Nueva Guatemala de la Asunción, durante la sesión 18, celebrada por la </w:t>
      </w:r>
      <w:proofErr w:type="spellStart"/>
      <w:r>
        <w:rPr>
          <w:rFonts w:ascii="Adobe Caslon Pro Bold" w:eastAsia="Adobe Fan Heiti Std B" w:hAnsi="Adobe Caslon Pro Bold" w:cs="Calibri"/>
          <w:sz w:val="24"/>
        </w:rPr>
        <w:t>Exma</w:t>
      </w:r>
      <w:proofErr w:type="spellEnd"/>
      <w:r>
        <w:rPr>
          <w:rFonts w:ascii="Adobe Caslon Pro Bold" w:eastAsia="Adobe Fan Heiti Std B" w:hAnsi="Adobe Caslon Pro Bold" w:cs="Calibri"/>
          <w:sz w:val="24"/>
        </w:rPr>
        <w:t xml:space="preserve">. Diputación el lunes 17 de junio de 1822, manifestó su deseo de que “(...) se arbitrase el modo de subvenir / </w:t>
      </w:r>
      <w:proofErr w:type="spellStart"/>
      <w:r>
        <w:rPr>
          <w:rFonts w:ascii="Adobe Caslon Pro Bold" w:eastAsia="Adobe Fan Heiti Std B" w:hAnsi="Adobe Caslon Pro Bold" w:cs="Calibri"/>
          <w:sz w:val="24"/>
        </w:rPr>
        <w:t>á</w:t>
      </w:r>
      <w:proofErr w:type="spellEnd"/>
      <w:r>
        <w:rPr>
          <w:rFonts w:ascii="Adobe Caslon Pro Bold" w:eastAsia="Adobe Fan Heiti Std B" w:hAnsi="Adobe Caslon Pro Bold" w:cs="Calibri"/>
          <w:sz w:val="24"/>
        </w:rPr>
        <w:t xml:space="preserve"> la carga </w:t>
      </w:r>
      <w:proofErr w:type="spellStart"/>
      <w:r>
        <w:rPr>
          <w:rFonts w:ascii="Adobe Caslon Pro Bold" w:eastAsia="Adobe Fan Heiti Std B" w:hAnsi="Adobe Caslon Pro Bold" w:cs="Calibri"/>
          <w:sz w:val="24"/>
        </w:rPr>
        <w:t>qe</w:t>
      </w:r>
      <w:proofErr w:type="spellEnd"/>
      <w:r>
        <w:rPr>
          <w:rFonts w:ascii="Adobe Caslon Pro Bold" w:eastAsia="Adobe Fan Heiti Std B" w:hAnsi="Adobe Caslon Pro Bold" w:cs="Calibri"/>
          <w:sz w:val="24"/>
        </w:rPr>
        <w:t xml:space="preserve">. </w:t>
      </w:r>
      <w:proofErr w:type="spellStart"/>
      <w:proofErr w:type="gramStart"/>
      <w:r>
        <w:rPr>
          <w:rFonts w:ascii="Adobe Caslon Pro Bold" w:eastAsia="Adobe Fan Heiti Std B" w:hAnsi="Adobe Caslon Pro Bold" w:cs="Calibri"/>
          <w:sz w:val="24"/>
        </w:rPr>
        <w:t>lleba</w:t>
      </w:r>
      <w:proofErr w:type="spellEnd"/>
      <w:proofErr w:type="gramEnd"/>
      <w:r>
        <w:rPr>
          <w:rFonts w:ascii="Adobe Caslon Pro Bold" w:eastAsia="Adobe Fan Heiti Std B" w:hAnsi="Adobe Caslon Pro Bold" w:cs="Calibri"/>
          <w:sz w:val="24"/>
        </w:rPr>
        <w:t xml:space="preserve"> sobre si este </w:t>
      </w:r>
      <w:proofErr w:type="spellStart"/>
      <w:r>
        <w:rPr>
          <w:rFonts w:ascii="Adobe Caslon Pro Bold" w:eastAsia="Adobe Fan Heiti Std B" w:hAnsi="Adobe Caslon Pro Bold" w:cs="Calibri"/>
          <w:sz w:val="24"/>
        </w:rPr>
        <w:t>exausto</w:t>
      </w:r>
      <w:proofErr w:type="spellEnd"/>
      <w:r>
        <w:rPr>
          <w:rFonts w:ascii="Adobe Caslon Pro Bold" w:eastAsia="Adobe Fan Heiti Std B" w:hAnsi="Adobe Caslon Pro Bold" w:cs="Calibri"/>
          <w:sz w:val="24"/>
        </w:rPr>
        <w:t xml:space="preserve"> Erario (...)”, y que estaba en conocimiento de “(...) </w:t>
      </w:r>
      <w:proofErr w:type="spellStart"/>
      <w:r>
        <w:rPr>
          <w:rFonts w:ascii="Adobe Caslon Pro Bold" w:eastAsia="Adobe Fan Heiti Std B" w:hAnsi="Adobe Caslon Pro Bold" w:cs="Calibri"/>
          <w:sz w:val="24"/>
        </w:rPr>
        <w:t>qe</w:t>
      </w:r>
      <w:proofErr w:type="spellEnd"/>
      <w:r>
        <w:rPr>
          <w:rFonts w:ascii="Adobe Caslon Pro Bold" w:eastAsia="Adobe Fan Heiti Std B" w:hAnsi="Adobe Caslon Pro Bold" w:cs="Calibri"/>
          <w:sz w:val="24"/>
        </w:rPr>
        <w:t xml:space="preserve">. </w:t>
      </w:r>
      <w:proofErr w:type="gramStart"/>
      <w:r>
        <w:rPr>
          <w:rFonts w:ascii="Adobe Caslon Pro Bold" w:eastAsia="Adobe Fan Heiti Std B" w:hAnsi="Adobe Caslon Pro Bold" w:cs="Calibri"/>
          <w:sz w:val="24"/>
        </w:rPr>
        <w:t>el</w:t>
      </w:r>
      <w:proofErr w:type="gramEnd"/>
      <w:r>
        <w:rPr>
          <w:rFonts w:ascii="Adobe Caslon Pro Bold" w:eastAsia="Adobe Fan Heiti Std B" w:hAnsi="Adobe Caslon Pro Bold" w:cs="Calibri"/>
          <w:sz w:val="24"/>
        </w:rPr>
        <w:t xml:space="preserve"> Sor. </w:t>
      </w:r>
      <w:proofErr w:type="spellStart"/>
      <w:r>
        <w:rPr>
          <w:rFonts w:ascii="Adobe Caslon Pro Bold" w:eastAsia="Adobe Fan Heiti Std B" w:hAnsi="Adobe Caslon Pro Bold" w:cs="Calibri"/>
          <w:sz w:val="24"/>
        </w:rPr>
        <w:t>Filisola</w:t>
      </w:r>
      <w:proofErr w:type="spellEnd"/>
      <w:r>
        <w:rPr>
          <w:rFonts w:ascii="Adobe Caslon Pro Bold" w:eastAsia="Adobe Fan Heiti Std B" w:hAnsi="Adobe Caslon Pro Bold" w:cs="Calibri"/>
          <w:sz w:val="24"/>
        </w:rPr>
        <w:t xml:space="preserve">, por los / pueblos donde </w:t>
      </w:r>
      <w:proofErr w:type="spellStart"/>
      <w:r>
        <w:rPr>
          <w:rFonts w:ascii="Adobe Caslon Pro Bold" w:eastAsia="Adobe Fan Heiti Std B" w:hAnsi="Adobe Caslon Pro Bold" w:cs="Calibri"/>
          <w:sz w:val="24"/>
        </w:rPr>
        <w:t>habia</w:t>
      </w:r>
      <w:proofErr w:type="spellEnd"/>
      <w:r>
        <w:rPr>
          <w:rFonts w:ascii="Adobe Caslon Pro Bold" w:eastAsia="Adobe Fan Heiti Std B" w:hAnsi="Adobe Caslon Pro Bold" w:cs="Calibri"/>
          <w:sz w:val="24"/>
        </w:rPr>
        <w:t xml:space="preserve"> transitado, al mismo </w:t>
      </w:r>
      <w:proofErr w:type="spellStart"/>
      <w:r>
        <w:rPr>
          <w:rFonts w:ascii="Adobe Caslon Pro Bold" w:eastAsia="Adobe Fan Heiti Std B" w:hAnsi="Adobe Caslon Pro Bold" w:cs="Calibri"/>
          <w:sz w:val="24"/>
        </w:rPr>
        <w:t>tpo</w:t>
      </w:r>
      <w:proofErr w:type="spellEnd"/>
      <w:r>
        <w:rPr>
          <w:rFonts w:ascii="Adobe Caslon Pro Bold" w:eastAsia="Adobe Fan Heiti Std B" w:hAnsi="Adobe Caslon Pro Bold" w:cs="Calibri"/>
          <w:sz w:val="24"/>
        </w:rPr>
        <w:t xml:space="preserve">. </w:t>
      </w:r>
      <w:proofErr w:type="spellStart"/>
      <w:proofErr w:type="gramStart"/>
      <w:r>
        <w:rPr>
          <w:rFonts w:ascii="Adobe Caslon Pro Bold" w:eastAsia="Adobe Fan Heiti Std B" w:hAnsi="Adobe Caslon Pro Bold" w:cs="Calibri"/>
          <w:sz w:val="24"/>
        </w:rPr>
        <w:t>qe</w:t>
      </w:r>
      <w:proofErr w:type="spellEnd"/>
      <w:proofErr w:type="gramEnd"/>
      <w:r>
        <w:rPr>
          <w:rFonts w:ascii="Adobe Caslon Pro Bold" w:eastAsia="Adobe Fan Heiti Std B" w:hAnsi="Adobe Caslon Pro Bold" w:cs="Calibri"/>
          <w:sz w:val="24"/>
        </w:rPr>
        <w:t xml:space="preserve">. / </w:t>
      </w:r>
      <w:proofErr w:type="spellStart"/>
      <w:proofErr w:type="gramStart"/>
      <w:r>
        <w:rPr>
          <w:rFonts w:ascii="Adobe Caslon Pro Bold" w:eastAsia="Adobe Fan Heiti Std B" w:hAnsi="Adobe Caslon Pro Bold" w:cs="Calibri"/>
          <w:sz w:val="24"/>
        </w:rPr>
        <w:t>hiva</w:t>
      </w:r>
      <w:proofErr w:type="spellEnd"/>
      <w:proofErr w:type="gramEnd"/>
      <w:r>
        <w:rPr>
          <w:rFonts w:ascii="Adobe Caslon Pro Bold" w:eastAsia="Adobe Fan Heiti Std B" w:hAnsi="Adobe Caslon Pro Bold" w:cs="Calibri"/>
          <w:sz w:val="24"/>
        </w:rPr>
        <w:t xml:space="preserve"> </w:t>
      </w:r>
      <w:proofErr w:type="spellStart"/>
      <w:r>
        <w:rPr>
          <w:rFonts w:ascii="Adobe Caslon Pro Bold" w:eastAsia="Adobe Fan Heiti Std B" w:hAnsi="Adobe Caslon Pro Bold" w:cs="Calibri"/>
          <w:sz w:val="24"/>
        </w:rPr>
        <w:t>haboliendo</w:t>
      </w:r>
      <w:proofErr w:type="spellEnd"/>
      <w:r>
        <w:rPr>
          <w:rFonts w:ascii="Adobe Caslon Pro Bold" w:eastAsia="Adobe Fan Heiti Std B" w:hAnsi="Adobe Caslon Pro Bold" w:cs="Calibri"/>
          <w:sz w:val="24"/>
        </w:rPr>
        <w:t xml:space="preserve"> el tributo, </w:t>
      </w:r>
      <w:proofErr w:type="spellStart"/>
      <w:r>
        <w:rPr>
          <w:rFonts w:ascii="Adobe Caslon Pro Bold" w:eastAsia="Adobe Fan Heiti Std B" w:hAnsi="Adobe Caslon Pro Bold" w:cs="Calibri"/>
          <w:sz w:val="24"/>
        </w:rPr>
        <w:t>imponia</w:t>
      </w:r>
      <w:proofErr w:type="spellEnd"/>
      <w:r>
        <w:rPr>
          <w:rFonts w:ascii="Adobe Caslon Pro Bold" w:eastAsia="Adobe Fan Heiti Std B" w:hAnsi="Adobe Caslon Pro Bold" w:cs="Calibri"/>
          <w:sz w:val="24"/>
        </w:rPr>
        <w:t xml:space="preserve"> la </w:t>
      </w:r>
      <w:proofErr w:type="spellStart"/>
      <w:r>
        <w:rPr>
          <w:rFonts w:ascii="Adobe Caslon Pro Bold" w:eastAsia="Adobe Fan Heiti Std B" w:hAnsi="Adobe Caslon Pro Bold" w:cs="Calibri"/>
          <w:sz w:val="24"/>
        </w:rPr>
        <w:t>alcavala</w:t>
      </w:r>
      <w:proofErr w:type="spellEnd"/>
      <w:r>
        <w:rPr>
          <w:rFonts w:ascii="Adobe Caslon Pro Bold" w:eastAsia="Adobe Fan Heiti Std B" w:hAnsi="Adobe Caslon Pro Bold" w:cs="Calibri"/>
          <w:sz w:val="24"/>
        </w:rPr>
        <w:t xml:space="preserve"> </w:t>
      </w:r>
      <w:proofErr w:type="spellStart"/>
      <w:r>
        <w:rPr>
          <w:rFonts w:ascii="Adobe Caslon Pro Bold" w:eastAsia="Adobe Fan Heiti Std B" w:hAnsi="Adobe Caslon Pro Bold" w:cs="Calibri"/>
          <w:sz w:val="24"/>
        </w:rPr>
        <w:t>inte</w:t>
      </w:r>
      <w:proofErr w:type="spellEnd"/>
      <w:r>
        <w:rPr>
          <w:rFonts w:ascii="Adobe Caslon Pro Bold" w:eastAsia="Adobe Fan Heiti Std B" w:hAnsi="Adobe Caslon Pro Bold" w:cs="Calibri"/>
          <w:sz w:val="24"/>
        </w:rPr>
        <w:t xml:space="preserve">- / </w:t>
      </w:r>
      <w:proofErr w:type="spellStart"/>
      <w:r>
        <w:rPr>
          <w:rFonts w:ascii="Adobe Caslon Pro Bold" w:eastAsia="Adobe Fan Heiti Std B" w:hAnsi="Adobe Caslon Pro Bold" w:cs="Calibri"/>
          <w:sz w:val="24"/>
        </w:rPr>
        <w:t>rior</w:t>
      </w:r>
      <w:proofErr w:type="spellEnd"/>
      <w:r>
        <w:rPr>
          <w:rFonts w:ascii="Adobe Caslon Pro Bold" w:eastAsia="Adobe Fan Heiti Std B" w:hAnsi="Adobe Caslon Pro Bold" w:cs="Calibri"/>
          <w:sz w:val="24"/>
        </w:rPr>
        <w:t xml:space="preserve">; y que le </w:t>
      </w:r>
      <w:proofErr w:type="spellStart"/>
      <w:r>
        <w:rPr>
          <w:rFonts w:ascii="Adobe Caslon Pro Bold" w:eastAsia="Adobe Fan Heiti Std B" w:hAnsi="Adobe Caslon Pro Bold" w:cs="Calibri"/>
          <w:sz w:val="24"/>
        </w:rPr>
        <w:t>parecia</w:t>
      </w:r>
      <w:proofErr w:type="spellEnd"/>
      <w:r>
        <w:rPr>
          <w:rFonts w:ascii="Adobe Caslon Pro Bold" w:eastAsia="Adobe Fan Heiti Std B" w:hAnsi="Adobe Caslon Pro Bold" w:cs="Calibri"/>
          <w:sz w:val="24"/>
        </w:rPr>
        <w:t xml:space="preserve"> se </w:t>
      </w:r>
      <w:proofErr w:type="spellStart"/>
      <w:r>
        <w:rPr>
          <w:rFonts w:ascii="Adobe Caslon Pro Bold" w:eastAsia="Adobe Fan Heiti Std B" w:hAnsi="Adobe Caslon Pro Bold" w:cs="Calibri"/>
          <w:sz w:val="24"/>
        </w:rPr>
        <w:t>debia</w:t>
      </w:r>
      <w:proofErr w:type="spellEnd"/>
      <w:r>
        <w:rPr>
          <w:rFonts w:ascii="Adobe Caslon Pro Bold" w:eastAsia="Adobe Fan Heiti Std B" w:hAnsi="Adobe Caslon Pro Bold" w:cs="Calibri"/>
          <w:sz w:val="24"/>
        </w:rPr>
        <w:t xml:space="preserve"> </w:t>
      </w:r>
      <w:proofErr w:type="spellStart"/>
      <w:r>
        <w:rPr>
          <w:rFonts w:ascii="Adobe Caslon Pro Bold" w:eastAsia="Adobe Fan Heiti Std B" w:hAnsi="Adobe Caslon Pro Bold" w:cs="Calibri"/>
          <w:sz w:val="24"/>
        </w:rPr>
        <w:t>hacér</w:t>
      </w:r>
      <w:proofErr w:type="spellEnd"/>
      <w:r>
        <w:rPr>
          <w:rFonts w:ascii="Adobe Caslon Pro Bold" w:eastAsia="Adobe Fan Heiti Std B" w:hAnsi="Adobe Caslon Pro Bold" w:cs="Calibri"/>
          <w:sz w:val="24"/>
        </w:rPr>
        <w:t xml:space="preserve"> aquí lo mismo, / en </w:t>
      </w:r>
      <w:proofErr w:type="spellStart"/>
      <w:r>
        <w:rPr>
          <w:rFonts w:ascii="Adobe Caslon Pro Bold" w:eastAsia="Adobe Fan Heiti Std B" w:hAnsi="Adobe Caslon Pro Bold" w:cs="Calibri"/>
          <w:sz w:val="24"/>
        </w:rPr>
        <w:t>atencion</w:t>
      </w:r>
      <w:proofErr w:type="spellEnd"/>
      <w:r>
        <w:rPr>
          <w:rFonts w:ascii="Adobe Caslon Pro Bold" w:eastAsia="Adobe Fan Heiti Std B" w:hAnsi="Adobe Caslon Pro Bold" w:cs="Calibri"/>
          <w:sz w:val="24"/>
        </w:rPr>
        <w:t xml:space="preserve"> á las encasases (sic) de la </w:t>
      </w:r>
      <w:proofErr w:type="spellStart"/>
      <w:r>
        <w:rPr>
          <w:rFonts w:ascii="Adobe Caslon Pro Bold" w:eastAsia="Adobe Fan Heiti Std B" w:hAnsi="Adobe Caslon Pro Bold" w:cs="Calibri"/>
          <w:sz w:val="24"/>
        </w:rPr>
        <w:t>Hacda</w:t>
      </w:r>
      <w:proofErr w:type="spellEnd"/>
      <w:r>
        <w:rPr>
          <w:rFonts w:ascii="Adobe Caslon Pro Bold" w:eastAsia="Adobe Fan Heiti Std B" w:hAnsi="Adobe Caslon Pro Bold" w:cs="Calibri"/>
          <w:sz w:val="24"/>
        </w:rPr>
        <w:t xml:space="preserve">. </w:t>
      </w:r>
      <w:proofErr w:type="gramStart"/>
      <w:r>
        <w:rPr>
          <w:rFonts w:ascii="Adobe Caslon Pro Bold" w:eastAsia="Adobe Fan Heiti Std B" w:hAnsi="Adobe Caslon Pro Bold" w:cs="Calibri"/>
          <w:sz w:val="24"/>
        </w:rPr>
        <w:t>Publica.</w:t>
      </w:r>
      <w:proofErr w:type="gramEnd"/>
      <w:r>
        <w:rPr>
          <w:rFonts w:ascii="Adobe Caslon Pro Bold" w:eastAsia="Adobe Fan Heiti Std B" w:hAnsi="Adobe Caslon Pro Bold" w:cs="Calibri"/>
          <w:sz w:val="24"/>
        </w:rPr>
        <w:t>”.</w:t>
      </w:r>
    </w:p>
    <w:p w14:paraId="1874FA1D"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5AABEECB"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Después de discutido el tema detenidamente se acordó que como ya había venido de México “(...) el reglamento / provisional de los Puertos y Aduanas, aprobado por / aquel superior Gobierno, y no </w:t>
      </w:r>
      <w:proofErr w:type="spellStart"/>
      <w:r>
        <w:rPr>
          <w:rFonts w:ascii="Adobe Caslon Pro Bold" w:eastAsia="Adobe Fan Heiti Std B" w:hAnsi="Adobe Caslon Pro Bold" w:cs="Calibri"/>
          <w:sz w:val="24"/>
        </w:rPr>
        <w:t>previniendose</w:t>
      </w:r>
      <w:proofErr w:type="spellEnd"/>
      <w:r>
        <w:rPr>
          <w:rFonts w:ascii="Adobe Caslon Pro Bold" w:eastAsia="Adobe Fan Heiti Std B" w:hAnsi="Adobe Caslon Pro Bold" w:cs="Calibri"/>
          <w:sz w:val="24"/>
        </w:rPr>
        <w:t xml:space="preserve"> en él el / cobro de alcabala interior, no </w:t>
      </w:r>
      <w:proofErr w:type="spellStart"/>
      <w:r>
        <w:rPr>
          <w:rFonts w:ascii="Adobe Caslon Pro Bold" w:eastAsia="Adobe Fan Heiti Std B" w:hAnsi="Adobe Caslon Pro Bold" w:cs="Calibri"/>
          <w:sz w:val="24"/>
        </w:rPr>
        <w:t>habia</w:t>
      </w:r>
      <w:proofErr w:type="spellEnd"/>
      <w:r>
        <w:rPr>
          <w:rFonts w:ascii="Adobe Caslon Pro Bold" w:eastAsia="Adobe Fan Heiti Std B" w:hAnsi="Adobe Caslon Pro Bold" w:cs="Calibri"/>
          <w:sz w:val="24"/>
        </w:rPr>
        <w:t xml:space="preserve"> facultad en este / para imponerla (...)”.</w:t>
      </w:r>
      <w:r>
        <w:rPr>
          <w:rStyle w:val="Refdenotaalpie"/>
          <w:rFonts w:ascii="Adobe Caslon Pro Bold" w:eastAsia="Adobe Fan Heiti Std B" w:hAnsi="Adobe Caslon Pro Bold" w:cs="Calibri"/>
          <w:sz w:val="24"/>
        </w:rPr>
        <w:footnoteReference w:id="27"/>
      </w:r>
    </w:p>
    <w:p w14:paraId="10F4CDCC"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1A87BBBE"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La medida de abolir el tributo anual, para imponer la </w:t>
      </w:r>
      <w:r>
        <w:rPr>
          <w:rFonts w:ascii="Adobe Caslon Pro Bold" w:eastAsia="Adobe Fan Heiti Std B" w:hAnsi="Adobe Caslon Pro Bold" w:cs="Calibri"/>
          <w:i/>
          <w:iCs/>
          <w:sz w:val="24"/>
        </w:rPr>
        <w:t>alcabala interior</w:t>
      </w:r>
      <w:r>
        <w:rPr>
          <w:rFonts w:ascii="Adobe Caslon Pro Bold" w:eastAsia="Adobe Fan Heiti Std B" w:hAnsi="Adobe Caslon Pro Bold" w:cs="Calibri"/>
          <w:sz w:val="24"/>
        </w:rPr>
        <w:t xml:space="preserve">, redundó en detrimento de los intereses de los pueblos de las etnias, porque la cuota del tributo variaba en atención a los recursos de los pueblos, por lo que el pago no siempre fue de dos pesos, mientras que las </w:t>
      </w:r>
      <w:r>
        <w:rPr>
          <w:rFonts w:ascii="Adobe Caslon Pro Bold" w:eastAsia="Adobe Fan Heiti Std B" w:hAnsi="Adobe Caslon Pro Bold" w:cs="Calibri"/>
          <w:i/>
          <w:iCs/>
          <w:sz w:val="24"/>
        </w:rPr>
        <w:t>alcabalas</w:t>
      </w:r>
      <w:r>
        <w:rPr>
          <w:rFonts w:ascii="Adobe Caslon Pro Bold" w:eastAsia="Adobe Fan Heiti Std B" w:hAnsi="Adobe Caslon Pro Bold" w:cs="Calibri"/>
          <w:sz w:val="24"/>
        </w:rPr>
        <w:t xml:space="preserve"> debían pagarse en atención a lo establecido. </w:t>
      </w:r>
    </w:p>
    <w:p w14:paraId="643A1714"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239436CE"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Es de recordar, además, que las </w:t>
      </w:r>
      <w:r>
        <w:rPr>
          <w:rFonts w:ascii="Adobe Caslon Pro Bold" w:eastAsia="Adobe Fan Heiti Std B" w:hAnsi="Adobe Caslon Pro Bold" w:cs="Calibri"/>
          <w:i/>
          <w:iCs/>
          <w:sz w:val="24"/>
        </w:rPr>
        <w:t>alcabalas</w:t>
      </w:r>
      <w:r>
        <w:rPr>
          <w:rFonts w:ascii="Adobe Caslon Pro Bold" w:eastAsia="Adobe Fan Heiti Std B" w:hAnsi="Adobe Caslon Pro Bold" w:cs="Calibri"/>
          <w:sz w:val="24"/>
        </w:rPr>
        <w:t xml:space="preserve"> se encontraban entre los derechos propios de la Corona, “llamados / de la Regalía, ò Reales”, siempre reservados a la Majestad, “con / las </w:t>
      </w:r>
      <w:proofErr w:type="spellStart"/>
      <w:r>
        <w:rPr>
          <w:rFonts w:ascii="Adobe Caslon Pro Bold" w:eastAsia="Adobe Fan Heiti Std B" w:hAnsi="Adobe Caslon Pro Bold" w:cs="Calibri"/>
          <w:sz w:val="24"/>
        </w:rPr>
        <w:t>demàs</w:t>
      </w:r>
      <w:proofErr w:type="spellEnd"/>
      <w:r>
        <w:rPr>
          <w:rFonts w:ascii="Adobe Caslon Pro Bold" w:eastAsia="Adobe Fan Heiti Std B" w:hAnsi="Adobe Caslon Pro Bold" w:cs="Calibri"/>
          <w:sz w:val="24"/>
        </w:rPr>
        <w:t xml:space="preserve"> acciones de la Suprema </w:t>
      </w:r>
      <w:proofErr w:type="spellStart"/>
      <w:r>
        <w:rPr>
          <w:rFonts w:ascii="Adobe Caslon Pro Bold" w:eastAsia="Adobe Fan Heiti Std B" w:hAnsi="Adobe Caslon Pro Bold" w:cs="Calibri"/>
          <w:sz w:val="24"/>
        </w:rPr>
        <w:t>Juris</w:t>
      </w:r>
      <w:proofErr w:type="spellEnd"/>
      <w:r>
        <w:rPr>
          <w:rFonts w:ascii="Adobe Caslon Pro Bold" w:eastAsia="Adobe Fan Heiti Std B" w:hAnsi="Adobe Caslon Pro Bold" w:cs="Calibri"/>
          <w:sz w:val="24"/>
        </w:rPr>
        <w:t xml:space="preserve">- / </w:t>
      </w:r>
      <w:proofErr w:type="spellStart"/>
      <w:r>
        <w:rPr>
          <w:rFonts w:ascii="Adobe Caslon Pro Bold" w:eastAsia="Adobe Fan Heiti Std B" w:hAnsi="Adobe Caslon Pro Bold" w:cs="Calibri"/>
          <w:sz w:val="24"/>
        </w:rPr>
        <w:t>diccion</w:t>
      </w:r>
      <w:proofErr w:type="spellEnd"/>
      <w:r>
        <w:rPr>
          <w:rFonts w:ascii="Adobe Caslon Pro Bold" w:eastAsia="Adobe Fan Heiti Std B" w:hAnsi="Adobe Caslon Pro Bold" w:cs="Calibri"/>
          <w:sz w:val="24"/>
        </w:rPr>
        <w:t xml:space="preserve"> (...)”, sin que estuviesen incluidas “(...) en las </w:t>
      </w:r>
      <w:proofErr w:type="spellStart"/>
      <w:r>
        <w:rPr>
          <w:rFonts w:ascii="Adobe Caslon Pro Bold" w:eastAsia="Adobe Fan Heiti Std B" w:hAnsi="Adobe Caslon Pro Bold" w:cs="Calibri"/>
          <w:sz w:val="24"/>
        </w:rPr>
        <w:t>ena</w:t>
      </w:r>
      <w:proofErr w:type="spellEnd"/>
      <w:r>
        <w:rPr>
          <w:rFonts w:ascii="Adobe Caslon Pro Bold" w:eastAsia="Adobe Fan Heiti Std B" w:hAnsi="Adobe Caslon Pro Bold" w:cs="Calibri"/>
          <w:sz w:val="24"/>
        </w:rPr>
        <w:t xml:space="preserve">- / </w:t>
      </w:r>
      <w:proofErr w:type="spellStart"/>
      <w:r>
        <w:rPr>
          <w:rFonts w:ascii="Adobe Caslon Pro Bold" w:eastAsia="Adobe Fan Heiti Std B" w:hAnsi="Adobe Caslon Pro Bold" w:cs="Calibri"/>
          <w:sz w:val="24"/>
        </w:rPr>
        <w:t>genaciones</w:t>
      </w:r>
      <w:proofErr w:type="spellEnd"/>
      <w:r>
        <w:rPr>
          <w:rFonts w:ascii="Adobe Caslon Pro Bold" w:eastAsia="Adobe Fan Heiti Std B" w:hAnsi="Adobe Caslon Pro Bold" w:cs="Calibri"/>
          <w:sz w:val="24"/>
        </w:rPr>
        <w:t xml:space="preserve"> de los Tributos, Se</w:t>
      </w:r>
      <w:r>
        <w:rPr>
          <w:rFonts w:ascii="Adobe Caslon Pro Bold" w:eastAsia="MS Gothic" w:hAnsi="Adobe Caslon Pro Bold" w:cs="Calibri"/>
          <w:sz w:val="24"/>
        </w:rPr>
        <w:t>ñ</w:t>
      </w:r>
      <w:r>
        <w:rPr>
          <w:rFonts w:ascii="Adobe Caslon Pro Bold" w:eastAsia="Adobe Fan Heiti Std B" w:hAnsi="Adobe Caslon Pro Bold" w:cs="Calibri"/>
          <w:sz w:val="24"/>
        </w:rPr>
        <w:t xml:space="preserve">oríos, y / </w:t>
      </w:r>
      <w:proofErr w:type="spellStart"/>
      <w:r>
        <w:rPr>
          <w:rFonts w:ascii="Adobe Caslon Pro Bold" w:eastAsia="Adobe Fan Heiti Std B" w:hAnsi="Adobe Caslon Pro Bold" w:cs="Calibri"/>
          <w:sz w:val="24"/>
        </w:rPr>
        <w:t>Vassallages</w:t>
      </w:r>
      <w:proofErr w:type="spellEnd"/>
      <w:r>
        <w:rPr>
          <w:rFonts w:ascii="Adobe Caslon Pro Bold" w:eastAsia="Adobe Fan Heiti Std B" w:hAnsi="Adobe Caslon Pro Bold" w:cs="Calibri"/>
          <w:sz w:val="24"/>
        </w:rPr>
        <w:t xml:space="preserve">, aunque sean hechas con </w:t>
      </w:r>
      <w:proofErr w:type="spellStart"/>
      <w:r>
        <w:rPr>
          <w:rFonts w:ascii="Adobe Caslon Pro Bold" w:eastAsia="Adobe Fan Heiti Std B" w:hAnsi="Adobe Caslon Pro Bold" w:cs="Calibri"/>
          <w:sz w:val="24"/>
        </w:rPr>
        <w:t>clau</w:t>
      </w:r>
      <w:proofErr w:type="spellEnd"/>
      <w:r>
        <w:rPr>
          <w:rFonts w:ascii="Adobe Caslon Pro Bold" w:eastAsia="Adobe Fan Heiti Std B" w:hAnsi="Adobe Caslon Pro Bold" w:cs="Calibri"/>
          <w:sz w:val="24"/>
        </w:rPr>
        <w:t xml:space="preserve">- / sulas muy amplias.”, cuestión que explica la causa por la cual el Rey era indulgente con los pueblos de las </w:t>
      </w:r>
      <w:r>
        <w:rPr>
          <w:rFonts w:ascii="Adobe Caslon Pro Bold" w:eastAsia="Adobe Fan Heiti Std B" w:hAnsi="Adobe Caslon Pro Bold" w:cs="Calibri"/>
          <w:sz w:val="24"/>
        </w:rPr>
        <w:lastRenderedPageBreak/>
        <w:t>etnias de las Indias al variar la cuota del tributo anual, mediante las tasaciones, “(...) en atención a los recursos de los pueblos (...)”, conforme lo se</w:t>
      </w:r>
      <w:r>
        <w:rPr>
          <w:rFonts w:ascii="Adobe Caslon Pro Bold" w:eastAsia="MS Gothic" w:hAnsi="Adobe Caslon Pro Bold" w:cs="Calibri"/>
          <w:sz w:val="24"/>
        </w:rPr>
        <w:t>ñ</w:t>
      </w:r>
      <w:r>
        <w:rPr>
          <w:rFonts w:ascii="Adobe Caslon Pro Bold" w:eastAsia="Adobe Fan Heiti Std B" w:hAnsi="Adobe Caslon Pro Bold" w:cs="Calibri"/>
          <w:sz w:val="24"/>
        </w:rPr>
        <w:t xml:space="preserve">aló Gómez Carrillo y don </w:t>
      </w:r>
      <w:r>
        <w:rPr>
          <w:rFonts w:ascii="Adobe Caslon Pro Bold" w:eastAsia="Adobe Fan Heiti Std B" w:hAnsi="Adobe Caslon Pro Bold" w:cs="Calibri"/>
          <w:b/>
          <w:bCs/>
          <w:sz w:val="24"/>
        </w:rPr>
        <w:t xml:space="preserve">José Milla y </w:t>
      </w:r>
      <w:proofErr w:type="spellStart"/>
      <w:r>
        <w:rPr>
          <w:rFonts w:ascii="Adobe Caslon Pro Bold" w:eastAsia="Adobe Fan Heiti Std B" w:hAnsi="Adobe Caslon Pro Bold" w:cs="Calibri"/>
          <w:b/>
          <w:bCs/>
          <w:sz w:val="24"/>
        </w:rPr>
        <w:t>Vidaurre</w:t>
      </w:r>
      <w:proofErr w:type="spellEnd"/>
      <w:r>
        <w:rPr>
          <w:rFonts w:ascii="Adobe Caslon Pro Bold" w:eastAsia="Adobe Fan Heiti Std B" w:hAnsi="Adobe Caslon Pro Bold" w:cs="Calibri"/>
          <w:sz w:val="24"/>
        </w:rPr>
        <w:t xml:space="preserve"> en el momento en que este incluyó en su obra la información de una Real Cédula expedida pocos días después del 3 de octubre de 1543, en la que don </w:t>
      </w:r>
      <w:r>
        <w:rPr>
          <w:rFonts w:ascii="Adobe Caslon Pro Bold" w:eastAsia="Adobe Fan Heiti Std B" w:hAnsi="Adobe Caslon Pro Bold" w:cs="Calibri"/>
          <w:b/>
          <w:bCs/>
          <w:sz w:val="24"/>
        </w:rPr>
        <w:t>Carlos V</w:t>
      </w:r>
      <w:r>
        <w:rPr>
          <w:rFonts w:ascii="Adobe Caslon Pro Bold" w:eastAsia="Adobe Fan Heiti Std B" w:hAnsi="Adobe Caslon Pro Bold" w:cs="Calibri"/>
          <w:sz w:val="24"/>
        </w:rPr>
        <w:t xml:space="preserve">, emperador del Sacro Imperio Romano-Germánico (1530-1558) y </w:t>
      </w:r>
      <w:r>
        <w:rPr>
          <w:rFonts w:ascii="Adobe Caslon Pro Bold" w:eastAsia="Adobe Fan Heiti Std B" w:hAnsi="Adobe Caslon Pro Bold" w:cs="Calibri"/>
          <w:b/>
          <w:bCs/>
          <w:sz w:val="24"/>
        </w:rPr>
        <w:t>I</w:t>
      </w:r>
      <w:r>
        <w:rPr>
          <w:rFonts w:ascii="Adobe Caslon Pro Bold" w:eastAsia="Adobe Fan Heiti Std B" w:hAnsi="Adobe Caslon Pro Bold" w:cs="Calibri"/>
          <w:sz w:val="24"/>
        </w:rPr>
        <w:t xml:space="preserve"> de Espa</w:t>
      </w:r>
      <w:r>
        <w:rPr>
          <w:rFonts w:ascii="Adobe Caslon Pro Bold" w:eastAsia="MS Gothic" w:hAnsi="Adobe Caslon Pro Bold" w:cs="Calibri"/>
          <w:sz w:val="24"/>
        </w:rPr>
        <w:t>ñ</w:t>
      </w:r>
      <w:r>
        <w:rPr>
          <w:rFonts w:ascii="Adobe Caslon Pro Bold" w:eastAsia="Adobe Fan Heiti Std B" w:hAnsi="Adobe Caslon Pro Bold" w:cs="Calibri"/>
          <w:sz w:val="24"/>
        </w:rPr>
        <w:t xml:space="preserve">a (1516-1556) comisionó al oidor de la Real Audiencia de los Confines, Lic. </w:t>
      </w:r>
      <w:r>
        <w:rPr>
          <w:rFonts w:ascii="Adobe Caslon Pro Bold" w:eastAsia="Adobe Fan Heiti Std B" w:hAnsi="Adobe Caslon Pro Bold" w:cs="Calibri"/>
          <w:b/>
          <w:bCs/>
          <w:sz w:val="24"/>
        </w:rPr>
        <w:t>Pedro Ramírez de Qui</w:t>
      </w:r>
      <w:r>
        <w:rPr>
          <w:rFonts w:ascii="Adobe Caslon Pro Bold" w:eastAsia="MS Gothic" w:hAnsi="Adobe Caslon Pro Bold" w:cs="Calibri"/>
          <w:b/>
          <w:bCs/>
          <w:sz w:val="24"/>
        </w:rPr>
        <w:t>ñ</w:t>
      </w:r>
      <w:r>
        <w:rPr>
          <w:rFonts w:ascii="Adobe Caslon Pro Bold" w:eastAsia="Adobe Fan Heiti Std B" w:hAnsi="Adobe Caslon Pro Bold" w:cs="Calibri"/>
          <w:b/>
          <w:bCs/>
          <w:sz w:val="24"/>
        </w:rPr>
        <w:t>ones</w:t>
      </w:r>
      <w:r>
        <w:rPr>
          <w:rFonts w:ascii="Adobe Caslon Pro Bold" w:eastAsia="Adobe Fan Heiti Std B" w:hAnsi="Adobe Caslon Pro Bold" w:cs="Calibri"/>
          <w:bCs/>
          <w:sz w:val="24"/>
        </w:rPr>
        <w:t>,</w:t>
      </w:r>
      <w:r>
        <w:rPr>
          <w:rFonts w:ascii="Adobe Caslon Pro Bold" w:eastAsia="Adobe Fan Heiti Std B" w:hAnsi="Adobe Caslon Pro Bold" w:cs="Calibri"/>
          <w:sz w:val="24"/>
        </w:rPr>
        <w:t xml:space="preserve"> para tasar los tributos, “diligencia tan necesaria al consuelo de los indios, y que / aunque muchas veces se </w:t>
      </w:r>
      <w:proofErr w:type="spellStart"/>
      <w:r>
        <w:rPr>
          <w:rFonts w:ascii="Adobe Caslon Pro Bold" w:eastAsia="Adobe Fan Heiti Std B" w:hAnsi="Adobe Caslon Pro Bold" w:cs="Calibri"/>
          <w:sz w:val="24"/>
        </w:rPr>
        <w:t>habia</w:t>
      </w:r>
      <w:proofErr w:type="spellEnd"/>
      <w:r>
        <w:rPr>
          <w:rFonts w:ascii="Adobe Caslon Pro Bold" w:eastAsia="Adobe Fan Heiti Std B" w:hAnsi="Adobe Caslon Pro Bold" w:cs="Calibri"/>
          <w:sz w:val="24"/>
        </w:rPr>
        <w:t xml:space="preserve"> mandado hacer, nunca se </w:t>
      </w:r>
      <w:proofErr w:type="spellStart"/>
      <w:r>
        <w:rPr>
          <w:rFonts w:ascii="Adobe Caslon Pro Bold" w:eastAsia="Adobe Fan Heiti Std B" w:hAnsi="Adobe Caslon Pro Bold" w:cs="Calibri"/>
          <w:sz w:val="24"/>
        </w:rPr>
        <w:t>habia</w:t>
      </w:r>
      <w:proofErr w:type="spellEnd"/>
      <w:r>
        <w:rPr>
          <w:rFonts w:ascii="Adobe Caslon Pro Bold" w:eastAsia="Adobe Fan Heiti Std B" w:hAnsi="Adobe Caslon Pro Bold" w:cs="Calibri"/>
          <w:sz w:val="24"/>
        </w:rPr>
        <w:t xml:space="preserve"> / puesto en </w:t>
      </w:r>
      <w:proofErr w:type="spellStart"/>
      <w:r>
        <w:rPr>
          <w:rFonts w:ascii="Adobe Caslon Pro Bold" w:eastAsia="Adobe Fan Heiti Std B" w:hAnsi="Adobe Caslon Pro Bold" w:cs="Calibri"/>
          <w:sz w:val="24"/>
        </w:rPr>
        <w:t>ejecucion</w:t>
      </w:r>
      <w:proofErr w:type="spellEnd"/>
      <w:r>
        <w:rPr>
          <w:rFonts w:ascii="Adobe Caslon Pro Bold" w:eastAsia="Adobe Fan Heiti Std B" w:hAnsi="Adobe Caslon Pro Bold" w:cs="Calibri"/>
          <w:sz w:val="24"/>
        </w:rPr>
        <w:t>”.</w:t>
      </w:r>
      <w:r>
        <w:rPr>
          <w:rStyle w:val="Refdenotaalpie"/>
          <w:rFonts w:ascii="Adobe Caslon Pro Bold" w:eastAsia="Adobe Fan Heiti Std B" w:hAnsi="Adobe Caslon Pro Bold" w:cs="Calibri"/>
          <w:sz w:val="24"/>
        </w:rPr>
        <w:footnoteReference w:id="28"/>
      </w:r>
      <w:r>
        <w:rPr>
          <w:rFonts w:ascii="Adobe Caslon Pro Bold" w:eastAsia="Adobe Fan Heiti Std B" w:hAnsi="Adobe Caslon Pro Bold" w:cs="Calibri"/>
          <w:sz w:val="24"/>
        </w:rPr>
        <w:t xml:space="preserve"> </w:t>
      </w:r>
    </w:p>
    <w:p w14:paraId="08073CD4"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18B54924" w14:textId="281829F9" w:rsidR="00F379BD" w:rsidRDefault="00F379BD" w:rsidP="00F379BD">
      <w:pPr>
        <w:pStyle w:val="Textodenotaalpie"/>
        <w:tabs>
          <w:tab w:val="left" w:pos="-720"/>
        </w:tabs>
        <w:spacing w:line="240" w:lineRule="atLeast"/>
        <w:jc w:val="both"/>
        <w:rPr>
          <w:rFonts w:ascii="Adobe Caslon Pro Bold" w:hAnsi="Adobe Caslon Pro Bold"/>
          <w:sz w:val="24"/>
        </w:rPr>
      </w:pPr>
      <w:r>
        <w:rPr>
          <w:rFonts w:ascii="Adobe Caslon Pro Bold" w:eastAsia="Adobe Fan Heiti Std B" w:hAnsi="Adobe Caslon Pro Bold" w:cs="Calibri"/>
          <w:sz w:val="24"/>
        </w:rPr>
        <w:t xml:space="preserve">Como deseo volver al tema de lo justo o injusto del pago de tributos a la corona española, es menester que aproveche este espacio para comunicar que no se crea que los reyes del Quiché y los reyes </w:t>
      </w:r>
      <w:proofErr w:type="spellStart"/>
      <w:r>
        <w:rPr>
          <w:rFonts w:ascii="Adobe Caslon Pro Bold" w:eastAsia="Adobe Fan Heiti Std B" w:hAnsi="Adobe Caslon Pro Bold" w:cs="Calibri"/>
          <w:sz w:val="24"/>
        </w:rPr>
        <w:t>cakchiqueles</w:t>
      </w:r>
      <w:proofErr w:type="spellEnd"/>
      <w:r>
        <w:rPr>
          <w:rFonts w:ascii="Adobe Caslon Pro Bold" w:eastAsia="Adobe Fan Heiti Std B" w:hAnsi="Adobe Caslon Pro Bold" w:cs="Calibri"/>
          <w:sz w:val="24"/>
        </w:rPr>
        <w:t xml:space="preserve"> eran los únicos monarcas del tiempo de la gentilidad de los pueblos originarios de estas tierras que percibía</w:t>
      </w:r>
      <w:r w:rsidR="0051154D">
        <w:rPr>
          <w:rFonts w:ascii="Adobe Caslon Pro Bold" w:eastAsia="Adobe Fan Heiti Std B" w:hAnsi="Adobe Caslon Pro Bold" w:cs="Calibri"/>
          <w:sz w:val="24"/>
        </w:rPr>
        <w:t>n</w:t>
      </w:r>
      <w:r>
        <w:rPr>
          <w:rFonts w:ascii="Adobe Caslon Pro Bold" w:eastAsia="Adobe Fan Heiti Std B" w:hAnsi="Adobe Caslon Pro Bold" w:cs="Calibri"/>
          <w:sz w:val="24"/>
        </w:rPr>
        <w:t xml:space="preserve"> tributos de sus pueblos, pues </w:t>
      </w:r>
      <w:r>
        <w:rPr>
          <w:rFonts w:ascii="Adobe Caslon Pro Bold" w:hAnsi="Adobe Caslon Pro Bold"/>
          <w:sz w:val="24"/>
        </w:rPr>
        <w:t>en otras partes de las Indias hubo cobro de tributos antes de la Conquista: Tlaxcala –hoy en día estado federado del centro de  México— fue una de ellas, y a raíz de la conquista de aquel lugar, y para mayor protección económica de los aborígenes de allí, dichos tributos eran pagados en especie, cuestión demostrada en los registros del siglo XVI, los cuales indican que después de conquistado este territorio el tributo pagado a la corona española habitualmente fue de 8,000 fanegas de maíz.</w:t>
      </w:r>
      <w:r>
        <w:rPr>
          <w:rStyle w:val="Refdenotaalpie"/>
          <w:rFonts w:ascii="Adobe Caslon Pro Bold" w:hAnsi="Adobe Caslon Pro Bold"/>
          <w:sz w:val="24"/>
        </w:rPr>
        <w:footnoteReference w:id="29"/>
      </w:r>
    </w:p>
    <w:p w14:paraId="7DC39F6C" w14:textId="77777777" w:rsidR="00F379BD" w:rsidRDefault="00F379BD" w:rsidP="00F379BD">
      <w:pPr>
        <w:pStyle w:val="Textodenotaalpie"/>
        <w:tabs>
          <w:tab w:val="left" w:pos="-720"/>
        </w:tabs>
        <w:spacing w:line="240" w:lineRule="atLeast"/>
        <w:jc w:val="both"/>
        <w:rPr>
          <w:rFonts w:ascii="Adobe Caslon Pro Bold" w:hAnsi="Adobe Caslon Pro Bold"/>
          <w:sz w:val="24"/>
        </w:rPr>
      </w:pPr>
    </w:p>
    <w:p w14:paraId="54C7FF06" w14:textId="77777777" w:rsidR="00F379BD" w:rsidRDefault="00F379BD" w:rsidP="00F379BD">
      <w:pPr>
        <w:pStyle w:val="Textodenotaalpie"/>
        <w:tabs>
          <w:tab w:val="left" w:pos="-720"/>
        </w:tabs>
        <w:spacing w:line="240" w:lineRule="atLeast"/>
        <w:jc w:val="both"/>
        <w:rPr>
          <w:rFonts w:ascii="Adobe Caslon Pro Bold" w:hAnsi="Adobe Caslon Pro Bold"/>
          <w:sz w:val="24"/>
        </w:rPr>
      </w:pPr>
      <w:r>
        <w:rPr>
          <w:rFonts w:ascii="Adobe Caslon Pro Bold" w:hAnsi="Adobe Caslon Pro Bold"/>
          <w:sz w:val="24"/>
        </w:rPr>
        <w:t xml:space="preserve">Es posible apreciar algunas costumbres adoptadas para la cobranza de los reales tributos en varias Reales Cédulas, entre las cuales es factible observar el espíritu de equidad del monarca español. </w:t>
      </w:r>
    </w:p>
    <w:p w14:paraId="178F6EB6" w14:textId="77777777" w:rsidR="00F379BD" w:rsidRDefault="00F379BD" w:rsidP="00F379BD">
      <w:pPr>
        <w:pStyle w:val="Textodenotaalpie"/>
        <w:tabs>
          <w:tab w:val="left" w:pos="-720"/>
        </w:tabs>
        <w:spacing w:line="240" w:lineRule="atLeast"/>
        <w:jc w:val="both"/>
        <w:rPr>
          <w:rFonts w:ascii="Adobe Caslon Pro Bold" w:hAnsi="Adobe Caslon Pro Bold"/>
          <w:sz w:val="24"/>
        </w:rPr>
      </w:pPr>
    </w:p>
    <w:p w14:paraId="7496F44F" w14:textId="77777777" w:rsidR="00F379BD" w:rsidRDefault="00F379BD" w:rsidP="00F379BD">
      <w:pPr>
        <w:pStyle w:val="Textodenotaalpie"/>
        <w:tabs>
          <w:tab w:val="left" w:pos="-720"/>
        </w:tabs>
        <w:spacing w:line="240" w:lineRule="atLeast"/>
        <w:jc w:val="both"/>
        <w:rPr>
          <w:rFonts w:ascii="Adobe Caslon Pro Bold" w:hAnsi="Adobe Caslon Pro Bold"/>
          <w:sz w:val="24"/>
        </w:rPr>
      </w:pPr>
      <w:r>
        <w:rPr>
          <w:rFonts w:ascii="Adobe Caslon Pro Bold" w:hAnsi="Adobe Caslon Pro Bold"/>
          <w:sz w:val="24"/>
        </w:rPr>
        <w:t xml:space="preserve">La del 23 de diciembre de 1553 pretendió indagar, por medio de informe, lo acostumbrado en el pago de tributos, observado entre los indígenas antes de la llegada de los españoles. </w:t>
      </w:r>
    </w:p>
    <w:p w14:paraId="5E2783BE" w14:textId="77777777" w:rsidR="00F379BD" w:rsidRDefault="00F379BD" w:rsidP="00F379BD">
      <w:pPr>
        <w:pStyle w:val="Textodenotaalpie"/>
        <w:tabs>
          <w:tab w:val="left" w:pos="-720"/>
        </w:tabs>
        <w:spacing w:line="240" w:lineRule="atLeast"/>
        <w:jc w:val="both"/>
        <w:rPr>
          <w:rFonts w:ascii="Adobe Caslon Pro Bold" w:hAnsi="Adobe Caslon Pro Bold"/>
          <w:sz w:val="24"/>
        </w:rPr>
      </w:pPr>
    </w:p>
    <w:p w14:paraId="2CF5F268" w14:textId="77777777" w:rsidR="00F379BD" w:rsidRDefault="00F379BD" w:rsidP="00F379BD">
      <w:pPr>
        <w:pStyle w:val="Textodenotaalpie"/>
        <w:tabs>
          <w:tab w:val="left" w:pos="-720"/>
        </w:tabs>
        <w:spacing w:line="240" w:lineRule="atLeast"/>
        <w:jc w:val="both"/>
        <w:rPr>
          <w:rFonts w:ascii="Adobe Caslon Pro Bold" w:hAnsi="Adobe Caslon Pro Bold"/>
          <w:sz w:val="24"/>
        </w:rPr>
      </w:pPr>
      <w:r>
        <w:rPr>
          <w:rFonts w:ascii="Adobe Caslon Pro Bold" w:hAnsi="Adobe Caslon Pro Bold"/>
          <w:sz w:val="24"/>
        </w:rPr>
        <w:t xml:space="preserve">En otra del 7 de agosto de 1549 </w:t>
      </w:r>
      <w:proofErr w:type="spellStart"/>
      <w:r>
        <w:rPr>
          <w:rFonts w:ascii="Adobe Caslon Pro Bold" w:hAnsi="Adobe Caslon Pro Bold"/>
          <w:sz w:val="24"/>
        </w:rPr>
        <w:t>ordenóse</w:t>
      </w:r>
      <w:proofErr w:type="spellEnd"/>
      <w:r>
        <w:rPr>
          <w:rFonts w:ascii="Adobe Caslon Pro Bold" w:hAnsi="Adobe Caslon Pro Bold"/>
          <w:sz w:val="24"/>
        </w:rPr>
        <w:t xml:space="preserve"> que en los años estériles no se colectaran los tributos. </w:t>
      </w:r>
    </w:p>
    <w:p w14:paraId="72614636" w14:textId="77777777" w:rsidR="00F379BD" w:rsidRDefault="00F379BD" w:rsidP="00F379BD">
      <w:pPr>
        <w:pStyle w:val="Textodenotaalpie"/>
        <w:tabs>
          <w:tab w:val="left" w:pos="-720"/>
        </w:tabs>
        <w:spacing w:line="240" w:lineRule="atLeast"/>
        <w:jc w:val="both"/>
        <w:rPr>
          <w:rFonts w:ascii="Adobe Caslon Pro Bold" w:hAnsi="Adobe Caslon Pro Bold"/>
          <w:sz w:val="24"/>
        </w:rPr>
      </w:pPr>
    </w:p>
    <w:p w14:paraId="18CF7BEF" w14:textId="77777777" w:rsidR="00F379BD" w:rsidRDefault="00F379BD" w:rsidP="00F379BD">
      <w:pPr>
        <w:pStyle w:val="Textodenotaalpie"/>
        <w:tabs>
          <w:tab w:val="left" w:pos="-720"/>
        </w:tabs>
        <w:spacing w:line="240" w:lineRule="atLeast"/>
        <w:jc w:val="both"/>
        <w:rPr>
          <w:rFonts w:ascii="Adobe Caslon Pro Bold" w:hAnsi="Adobe Caslon Pro Bold"/>
          <w:sz w:val="24"/>
        </w:rPr>
      </w:pPr>
      <w:r>
        <w:rPr>
          <w:rFonts w:ascii="Adobe Caslon Pro Bold" w:hAnsi="Adobe Caslon Pro Bold"/>
          <w:sz w:val="24"/>
        </w:rPr>
        <w:t xml:space="preserve">La Real Cédula fechada el 1 de julio de 1571 dio instrucciones para efectuar las tasaciones de tributos cada tres años, y el 3 de junio de 1580 </w:t>
      </w:r>
      <w:proofErr w:type="spellStart"/>
      <w:r>
        <w:rPr>
          <w:rFonts w:ascii="Adobe Caslon Pro Bold" w:hAnsi="Adobe Caslon Pro Bold"/>
          <w:sz w:val="24"/>
        </w:rPr>
        <w:t>prescribióse</w:t>
      </w:r>
      <w:proofErr w:type="spellEnd"/>
      <w:r>
        <w:rPr>
          <w:rFonts w:ascii="Adobe Caslon Pro Bold" w:hAnsi="Adobe Caslon Pro Bold"/>
          <w:sz w:val="24"/>
        </w:rPr>
        <w:t xml:space="preserve"> que los tributos de los ausentes o fallecidos no fueran recargados entre los existentes al hacer una tasación nueva. </w:t>
      </w:r>
    </w:p>
    <w:p w14:paraId="6AD22C1B" w14:textId="77777777" w:rsidR="00F379BD" w:rsidRDefault="00F379BD" w:rsidP="00F379BD">
      <w:pPr>
        <w:pStyle w:val="Textodenotaalpie"/>
        <w:tabs>
          <w:tab w:val="left" w:pos="-720"/>
        </w:tabs>
        <w:spacing w:line="240" w:lineRule="atLeast"/>
        <w:jc w:val="both"/>
        <w:rPr>
          <w:rFonts w:ascii="Adobe Caslon Pro Bold" w:hAnsi="Adobe Caslon Pro Bold"/>
          <w:sz w:val="24"/>
        </w:rPr>
      </w:pPr>
    </w:p>
    <w:p w14:paraId="1BF2EF10" w14:textId="77777777" w:rsidR="00F379BD" w:rsidRDefault="00F379BD" w:rsidP="00F379BD">
      <w:pPr>
        <w:pStyle w:val="Textodenotaalpie"/>
        <w:tabs>
          <w:tab w:val="left" w:pos="-720"/>
        </w:tabs>
        <w:spacing w:line="240" w:lineRule="atLeast"/>
        <w:jc w:val="both"/>
        <w:rPr>
          <w:rFonts w:ascii="Adobe Caslon Pro Bold" w:hAnsi="Adobe Caslon Pro Bold"/>
          <w:sz w:val="24"/>
        </w:rPr>
      </w:pPr>
      <w:r>
        <w:rPr>
          <w:rFonts w:ascii="Adobe Caslon Pro Bold" w:hAnsi="Adobe Caslon Pro Bold"/>
          <w:sz w:val="24"/>
        </w:rPr>
        <w:t xml:space="preserve">Entre las exoneraciones del pago de tributos se encuentra la contenida en la Real Cédula del 18 de mayo de 1582, que aprobó un auto de la Real Audiencia de </w:t>
      </w:r>
      <w:r>
        <w:rPr>
          <w:rFonts w:ascii="Adobe Caslon Pro Bold" w:hAnsi="Adobe Caslon Pro Bold"/>
          <w:sz w:val="24"/>
        </w:rPr>
        <w:lastRenderedPageBreak/>
        <w:t xml:space="preserve">Guatemala, en el cual </w:t>
      </w:r>
      <w:proofErr w:type="spellStart"/>
      <w:r>
        <w:rPr>
          <w:rFonts w:ascii="Adobe Caslon Pro Bold" w:hAnsi="Adobe Caslon Pro Bold"/>
          <w:sz w:val="24"/>
        </w:rPr>
        <w:t>establecióse</w:t>
      </w:r>
      <w:proofErr w:type="spellEnd"/>
      <w:r>
        <w:rPr>
          <w:rFonts w:ascii="Adobe Caslon Pro Bold" w:hAnsi="Adobe Caslon Pro Bold"/>
          <w:sz w:val="24"/>
        </w:rPr>
        <w:t xml:space="preserve"> que no tributaran los indios mayores de 55 años, las viudas mayores de 50 y los solteros que estaban al lado de sus padres. </w:t>
      </w:r>
    </w:p>
    <w:p w14:paraId="51C9F7D4" w14:textId="77777777" w:rsidR="00F379BD" w:rsidRDefault="00F379BD" w:rsidP="00F379BD">
      <w:pPr>
        <w:pStyle w:val="Textodenotaalpie"/>
        <w:tabs>
          <w:tab w:val="left" w:pos="-720"/>
        </w:tabs>
        <w:spacing w:line="240" w:lineRule="atLeast"/>
        <w:jc w:val="both"/>
        <w:rPr>
          <w:rFonts w:ascii="Adobe Caslon Pro Bold" w:hAnsi="Adobe Caslon Pro Bold"/>
          <w:sz w:val="24"/>
        </w:rPr>
      </w:pPr>
    </w:p>
    <w:p w14:paraId="4C3550A3" w14:textId="77777777" w:rsidR="00F379BD" w:rsidRDefault="00F379BD" w:rsidP="00F379BD">
      <w:pPr>
        <w:pStyle w:val="Textodenotaalpie"/>
        <w:tabs>
          <w:tab w:val="left" w:pos="-720"/>
        </w:tabs>
        <w:spacing w:line="240" w:lineRule="atLeast"/>
        <w:jc w:val="both"/>
        <w:rPr>
          <w:rFonts w:ascii="Adobe Caslon Pro Bold" w:hAnsi="Adobe Caslon Pro Bold"/>
          <w:sz w:val="24"/>
        </w:rPr>
      </w:pPr>
      <w:r>
        <w:rPr>
          <w:rFonts w:ascii="Adobe Caslon Pro Bold" w:hAnsi="Adobe Caslon Pro Bold"/>
          <w:sz w:val="24"/>
        </w:rPr>
        <w:t>La Real Cédula del 26 de mayo de 1573 prescribió que las indias viudas y menores de 50 años solamente pagaran cinco reales al año por razón de tributo, y otra norma, contenida en otra Real Cédula, ordenó que los hijos de india y mestizo satisficiesen el tributo desde el 11 de mayo de 1587.</w:t>
      </w:r>
      <w:r>
        <w:rPr>
          <w:rStyle w:val="Refdenotaalpie"/>
          <w:rFonts w:ascii="Adobe Caslon Pro Bold" w:hAnsi="Adobe Caslon Pro Bold"/>
          <w:sz w:val="24"/>
        </w:rPr>
        <w:footnoteReference w:id="30"/>
      </w:r>
      <w:r>
        <w:rPr>
          <w:rFonts w:ascii="Adobe Caslon Pro Bold" w:hAnsi="Adobe Caslon Pro Bold"/>
          <w:sz w:val="24"/>
        </w:rPr>
        <w:t xml:space="preserve"> </w:t>
      </w:r>
    </w:p>
    <w:p w14:paraId="34636823" w14:textId="77777777" w:rsidR="00F379BD" w:rsidRDefault="00F379BD" w:rsidP="00F379BD">
      <w:pPr>
        <w:pStyle w:val="Textodenotaalpie"/>
        <w:tabs>
          <w:tab w:val="left" w:pos="-720"/>
        </w:tabs>
        <w:spacing w:line="240" w:lineRule="atLeast"/>
        <w:jc w:val="both"/>
        <w:rPr>
          <w:rFonts w:eastAsia="Adobe Fan Heiti Std B"/>
          <w:sz w:val="14"/>
          <w:szCs w:val="14"/>
        </w:rPr>
      </w:pPr>
    </w:p>
    <w:p w14:paraId="649EE845"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Para continuar con el tema del cobro de las </w:t>
      </w:r>
      <w:r>
        <w:rPr>
          <w:rFonts w:ascii="Adobe Caslon Pro Bold" w:eastAsia="Adobe Fan Heiti Std B" w:hAnsi="Adobe Caslon Pro Bold" w:cs="Calibri"/>
          <w:i/>
          <w:sz w:val="24"/>
        </w:rPr>
        <w:t>alcabalas</w:t>
      </w:r>
      <w:r>
        <w:rPr>
          <w:rFonts w:ascii="Adobe Caslon Pro Bold" w:eastAsia="Adobe Fan Heiti Std B" w:hAnsi="Adobe Caslon Pro Bold" w:cs="Calibri"/>
          <w:sz w:val="24"/>
        </w:rPr>
        <w:t xml:space="preserve"> es indispensable señalar que en la época de la República federal de Centro-América también siguieron cobrando las </w:t>
      </w:r>
      <w:r>
        <w:rPr>
          <w:rFonts w:ascii="Adobe Caslon Pro Bold" w:eastAsia="Adobe Fan Heiti Std B" w:hAnsi="Adobe Caslon Pro Bold" w:cs="Calibri"/>
          <w:i/>
          <w:iCs/>
          <w:sz w:val="24"/>
        </w:rPr>
        <w:t>alcabalas</w:t>
      </w:r>
      <w:r>
        <w:rPr>
          <w:rFonts w:ascii="Adobe Caslon Pro Bold" w:eastAsia="Adobe Fan Heiti Std B" w:hAnsi="Adobe Caslon Pro Bold" w:cs="Calibri"/>
          <w:sz w:val="24"/>
        </w:rPr>
        <w:t xml:space="preserve">, y prueba de ello es que el Supremo Poder Ejecutivo federal dispuso de los fondos provenientes de los descuentos de los derechos de las </w:t>
      </w:r>
      <w:r>
        <w:rPr>
          <w:rFonts w:ascii="Adobe Caslon Pro Bold" w:eastAsia="Adobe Fan Heiti Std B" w:hAnsi="Adobe Caslon Pro Bold" w:cs="Calibri"/>
          <w:i/>
          <w:iCs/>
          <w:sz w:val="24"/>
        </w:rPr>
        <w:t>alcabalas</w:t>
      </w:r>
      <w:r>
        <w:rPr>
          <w:rFonts w:ascii="Adobe Caslon Pro Bold" w:eastAsia="Adobe Fan Heiti Std B" w:hAnsi="Adobe Caslon Pro Bold" w:cs="Calibri"/>
          <w:sz w:val="24"/>
        </w:rPr>
        <w:t xml:space="preserve">, según lo expuesto por don </w:t>
      </w:r>
      <w:r>
        <w:rPr>
          <w:rFonts w:ascii="Adobe Caslon Pro Bold" w:eastAsia="Adobe Fan Heiti Std B" w:hAnsi="Adobe Caslon Pro Bold" w:cs="Calibri"/>
          <w:b/>
          <w:bCs/>
          <w:sz w:val="24"/>
        </w:rPr>
        <w:t>Manuel José Arce</w:t>
      </w:r>
      <w:r>
        <w:rPr>
          <w:rFonts w:ascii="Adobe Caslon Pro Bold" w:eastAsia="Adobe Fan Heiti Std B" w:hAnsi="Adobe Caslon Pro Bold" w:cs="Calibri"/>
          <w:sz w:val="24"/>
        </w:rPr>
        <w:t>, primer presidente de esa república, cuando manifestó que en el a</w:t>
      </w:r>
      <w:r>
        <w:rPr>
          <w:rFonts w:ascii="Adobe Caslon Pro Bold" w:eastAsia="MS Gothic" w:hAnsi="Adobe Caslon Pro Bold" w:cs="Calibri"/>
          <w:sz w:val="24"/>
        </w:rPr>
        <w:t>ñ</w:t>
      </w:r>
      <w:r>
        <w:rPr>
          <w:rFonts w:ascii="Adobe Caslon Pro Bold" w:eastAsia="Adobe Fan Heiti Std B" w:hAnsi="Adobe Caslon Pro Bold" w:cs="Calibri"/>
          <w:sz w:val="24"/>
        </w:rPr>
        <w:t xml:space="preserve">o de 1825 estaba “Deficiente la República de todo lo necesario para sostenerse, (por lo que) me </w:t>
      </w:r>
      <w:proofErr w:type="spellStart"/>
      <w:r>
        <w:rPr>
          <w:rFonts w:ascii="Adobe Caslon Pro Bold" w:eastAsia="Adobe Fan Heiti Std B" w:hAnsi="Adobe Caslon Pro Bold" w:cs="Calibri"/>
          <w:sz w:val="24"/>
        </w:rPr>
        <w:t>apli</w:t>
      </w:r>
      <w:proofErr w:type="spellEnd"/>
      <w:r>
        <w:rPr>
          <w:rFonts w:ascii="Adobe Caslon Pro Bold" w:eastAsia="Adobe Fan Heiti Std B" w:hAnsi="Adobe Caslon Pro Bold" w:cs="Calibri"/>
          <w:sz w:val="24"/>
        </w:rPr>
        <w:t xml:space="preserve">- / qué con ardor a reunir los elementos. Las fuerzas eran mi objeto predilecto, / porque, Nación que no puede defenderse, subsistirá mientras otras la de- / </w:t>
      </w:r>
      <w:proofErr w:type="spellStart"/>
      <w:r>
        <w:rPr>
          <w:rFonts w:ascii="Adobe Caslon Pro Bold" w:eastAsia="Adobe Fan Heiti Std B" w:hAnsi="Adobe Caslon Pro Bold" w:cs="Calibri"/>
          <w:sz w:val="24"/>
        </w:rPr>
        <w:t>jen</w:t>
      </w:r>
      <w:proofErr w:type="spellEnd"/>
      <w:r>
        <w:rPr>
          <w:rFonts w:ascii="Adobe Caslon Pro Bold" w:eastAsia="Adobe Fan Heiti Std B" w:hAnsi="Adobe Caslon Pro Bold" w:cs="Calibri"/>
          <w:sz w:val="24"/>
        </w:rPr>
        <w:t xml:space="preserve"> subsistir. / (...) Quince mil fusiles puse en los </w:t>
      </w:r>
      <w:proofErr w:type="spellStart"/>
      <w:r>
        <w:rPr>
          <w:rFonts w:ascii="Adobe Caslon Pro Bold" w:eastAsia="Adobe Fan Heiti Std B" w:hAnsi="Adobe Caslon Pro Bold" w:cs="Calibri"/>
          <w:sz w:val="24"/>
        </w:rPr>
        <w:t>ar</w:t>
      </w:r>
      <w:proofErr w:type="spellEnd"/>
      <w:r>
        <w:rPr>
          <w:rFonts w:ascii="Adobe Caslon Pro Bold" w:eastAsia="Adobe Fan Heiti Std B" w:hAnsi="Adobe Caslon Pro Bold" w:cs="Calibri"/>
          <w:sz w:val="24"/>
        </w:rPr>
        <w:t xml:space="preserve">- / meros federales, comprados a los CC. García Granados, </w:t>
      </w:r>
      <w:r>
        <w:rPr>
          <w:rFonts w:ascii="Adobe Caslon Pro Bold" w:eastAsia="Adobe Fan Heiti Std B" w:hAnsi="Adobe Caslon Pro Bold" w:cs="Calibri"/>
          <w:b/>
          <w:bCs/>
          <w:sz w:val="24"/>
        </w:rPr>
        <w:t>(José Vicente García Granados y Zavala)</w:t>
      </w:r>
      <w:r>
        <w:rPr>
          <w:rFonts w:ascii="Adobe Caslon Pro Bold" w:eastAsia="Adobe Fan Heiti Std B" w:hAnsi="Adobe Caslon Pro Bold" w:cs="Calibri"/>
          <w:sz w:val="24"/>
        </w:rPr>
        <w:t xml:space="preserve"> Bonilla y </w:t>
      </w:r>
      <w:proofErr w:type="spellStart"/>
      <w:r>
        <w:rPr>
          <w:rFonts w:ascii="Adobe Caslon Pro Bold" w:eastAsia="Adobe Fan Heiti Std B" w:hAnsi="Adobe Caslon Pro Bold" w:cs="Calibri"/>
          <w:sz w:val="24"/>
        </w:rPr>
        <w:t>Alvara</w:t>
      </w:r>
      <w:proofErr w:type="spellEnd"/>
      <w:r>
        <w:rPr>
          <w:rFonts w:ascii="Adobe Caslon Pro Bold" w:eastAsia="Adobe Fan Heiti Std B" w:hAnsi="Adobe Caslon Pro Bold" w:cs="Calibri"/>
          <w:sz w:val="24"/>
        </w:rPr>
        <w:t xml:space="preserve">- / dos, </w:t>
      </w:r>
      <w:proofErr w:type="spellStart"/>
      <w:r>
        <w:rPr>
          <w:rFonts w:ascii="Adobe Caslon Pro Bold" w:eastAsia="Adobe Fan Heiti Std B" w:hAnsi="Adobe Caslon Pro Bold" w:cs="Calibri"/>
          <w:sz w:val="24"/>
        </w:rPr>
        <w:t>Meany</w:t>
      </w:r>
      <w:proofErr w:type="spellEnd"/>
      <w:r>
        <w:rPr>
          <w:rFonts w:ascii="Adobe Caslon Pro Bold" w:eastAsia="Adobe Fan Heiti Std B" w:hAnsi="Adobe Caslon Pro Bold" w:cs="Calibri"/>
          <w:sz w:val="24"/>
        </w:rPr>
        <w:t xml:space="preserve"> y al holandés </w:t>
      </w:r>
      <w:proofErr w:type="spellStart"/>
      <w:r>
        <w:rPr>
          <w:rFonts w:ascii="Adobe Caslon Pro Bold" w:eastAsia="Adobe Fan Heiti Std B" w:hAnsi="Adobe Caslon Pro Bold" w:cs="Calibri"/>
          <w:sz w:val="24"/>
        </w:rPr>
        <w:t>Rexemberg</w:t>
      </w:r>
      <w:proofErr w:type="spellEnd"/>
      <w:r>
        <w:rPr>
          <w:rFonts w:ascii="Adobe Caslon Pro Bold" w:eastAsia="Adobe Fan Heiti Std B" w:hAnsi="Adobe Caslon Pro Bold" w:cs="Calibri"/>
          <w:sz w:val="24"/>
        </w:rPr>
        <w:t xml:space="preserve">. La mayor parte del valor de este / armamento se pagó con descuentos de derechos de alcabalas, y </w:t>
      </w:r>
      <w:proofErr w:type="spellStart"/>
      <w:r>
        <w:rPr>
          <w:rFonts w:ascii="Adobe Caslon Pro Bold" w:eastAsia="Adobe Fan Heiti Std B" w:hAnsi="Adobe Caslon Pro Bold" w:cs="Calibri"/>
          <w:sz w:val="24"/>
        </w:rPr>
        <w:t>únicamen</w:t>
      </w:r>
      <w:proofErr w:type="spellEnd"/>
      <w:r>
        <w:rPr>
          <w:rFonts w:ascii="Adobe Caslon Pro Bold" w:eastAsia="Adobe Fan Heiti Std B" w:hAnsi="Adobe Caslon Pro Bold" w:cs="Calibri"/>
          <w:sz w:val="24"/>
        </w:rPr>
        <w:t xml:space="preserve">- / te a </w:t>
      </w:r>
      <w:proofErr w:type="spellStart"/>
      <w:r>
        <w:rPr>
          <w:rFonts w:ascii="Adobe Caslon Pro Bold" w:eastAsia="Adobe Fan Heiti Std B" w:hAnsi="Adobe Caslon Pro Bold" w:cs="Calibri"/>
          <w:sz w:val="24"/>
        </w:rPr>
        <w:t>Rexemberg</w:t>
      </w:r>
      <w:proofErr w:type="spellEnd"/>
      <w:r>
        <w:rPr>
          <w:rFonts w:ascii="Adobe Caslon Pro Bold" w:eastAsia="Adobe Fan Heiti Std B" w:hAnsi="Adobe Caslon Pro Bold" w:cs="Calibri"/>
          <w:sz w:val="24"/>
        </w:rPr>
        <w:t xml:space="preserve"> se restaban algunas cantidades.”.</w:t>
      </w:r>
      <w:r>
        <w:rPr>
          <w:rStyle w:val="Refdenotaalpie"/>
          <w:rFonts w:ascii="Adobe Caslon Pro Bold" w:eastAsia="Adobe Fan Heiti Std B" w:hAnsi="Adobe Caslon Pro Bold" w:cs="Calibri"/>
          <w:sz w:val="24"/>
        </w:rPr>
        <w:footnoteReference w:id="31"/>
      </w:r>
    </w:p>
    <w:p w14:paraId="3F418BF0"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50A24D1B"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Los estados que conformaban la República federal de Centro-América cobraban el derecho de la </w:t>
      </w:r>
      <w:r>
        <w:rPr>
          <w:rFonts w:ascii="Adobe Caslon Pro Bold" w:eastAsia="Adobe Fan Heiti Std B" w:hAnsi="Adobe Caslon Pro Bold" w:cs="Calibri"/>
          <w:i/>
          <w:iCs/>
          <w:sz w:val="24"/>
        </w:rPr>
        <w:t>alcabala</w:t>
      </w:r>
      <w:r>
        <w:rPr>
          <w:rFonts w:ascii="Adobe Caslon Pro Bold" w:eastAsia="Adobe Fan Heiti Std B" w:hAnsi="Adobe Caslon Pro Bold" w:cs="Calibri"/>
          <w:sz w:val="24"/>
        </w:rPr>
        <w:t xml:space="preserve"> en sus respectivos territorios estatales. Prueba de ello es que la “</w:t>
      </w:r>
      <w:proofErr w:type="spellStart"/>
      <w:r>
        <w:rPr>
          <w:rFonts w:ascii="Adobe Caslon Pro Bold" w:eastAsia="Adobe Fan Heiti Std B" w:hAnsi="Adobe Caslon Pro Bold" w:cs="Calibri"/>
          <w:sz w:val="24"/>
        </w:rPr>
        <w:t>Administracion</w:t>
      </w:r>
      <w:proofErr w:type="spellEnd"/>
      <w:r>
        <w:rPr>
          <w:rFonts w:ascii="Adobe Caslon Pro Bold" w:eastAsia="Adobe Fan Heiti Std B" w:hAnsi="Adobe Caslon Pro Bold" w:cs="Calibri"/>
          <w:sz w:val="24"/>
        </w:rPr>
        <w:t xml:space="preserve"> general de Alcabalas del Estado de Guatemala.”, República federal de Centro-América, situada en la ciudad capital de aquel estado, por medio de unas guías numeradas, concedía licencias a los arrieros para que condujesen y entregasen en el lugar de destino, que en el caso del documento analizado era Quetzaltenango, los bultos de efectos vendibles, cuyos valores eran acreditados mediante facturas.</w:t>
      </w:r>
    </w:p>
    <w:p w14:paraId="7D74D341"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05D96BA3"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Los consignatarios de las mercaderías debían manifestarlas al “administrador de alcabalas” del sector donde estaban radicados, quien satisfecho de ser las mismas declaradas, “(...) </w:t>
      </w:r>
      <w:proofErr w:type="spellStart"/>
      <w:r>
        <w:rPr>
          <w:rFonts w:ascii="Adobe Caslon Pro Bold" w:eastAsia="Adobe Fan Heiti Std B" w:hAnsi="Adobe Caslon Pro Bold" w:cs="Calibri"/>
          <w:sz w:val="24"/>
        </w:rPr>
        <w:t>darà</w:t>
      </w:r>
      <w:proofErr w:type="spellEnd"/>
      <w:r>
        <w:rPr>
          <w:rFonts w:ascii="Adobe Caslon Pro Bold" w:eastAsia="Adobe Fan Heiti Std B" w:hAnsi="Adobe Caslon Pro Bold" w:cs="Calibri"/>
          <w:sz w:val="24"/>
        </w:rPr>
        <w:t xml:space="preserve"> la </w:t>
      </w:r>
      <w:proofErr w:type="spellStart"/>
      <w:r>
        <w:rPr>
          <w:rFonts w:ascii="Adobe Caslon Pro Bold" w:eastAsia="Adobe Fan Heiti Std B" w:hAnsi="Adobe Caslon Pro Bold" w:cs="Calibri"/>
          <w:sz w:val="24"/>
        </w:rPr>
        <w:t>corespon</w:t>
      </w:r>
      <w:proofErr w:type="spellEnd"/>
      <w:r>
        <w:rPr>
          <w:rFonts w:ascii="Adobe Caslon Pro Bold" w:eastAsia="Adobe Fan Heiti Std B" w:hAnsi="Adobe Caslon Pro Bold" w:cs="Calibri"/>
          <w:sz w:val="24"/>
        </w:rPr>
        <w:t xml:space="preserve">- (sic) / diente </w:t>
      </w:r>
      <w:proofErr w:type="spellStart"/>
      <w:r>
        <w:rPr>
          <w:rFonts w:ascii="Adobe Caslon Pro Bold" w:eastAsia="Adobe Fan Heiti Std B" w:hAnsi="Adobe Caslon Pro Bold" w:cs="Calibri"/>
          <w:sz w:val="24"/>
        </w:rPr>
        <w:t>tornaguia</w:t>
      </w:r>
      <w:proofErr w:type="spellEnd"/>
      <w:r>
        <w:rPr>
          <w:rFonts w:ascii="Adobe Caslon Pro Bold" w:eastAsia="Adobe Fan Heiti Std B" w:hAnsi="Adobe Caslon Pro Bold" w:cs="Calibri"/>
          <w:sz w:val="24"/>
        </w:rPr>
        <w:t xml:space="preserve"> que acredite quedar cubierta la renta de alcabalas, cuyo / documento ha de presentar dentro del </w:t>
      </w:r>
      <w:proofErr w:type="spellStart"/>
      <w:r>
        <w:rPr>
          <w:rFonts w:ascii="Adobe Caslon Pro Bold" w:eastAsia="Adobe Fan Heiti Std B" w:hAnsi="Adobe Caslon Pro Bold" w:cs="Calibri"/>
          <w:sz w:val="24"/>
        </w:rPr>
        <w:t>termino</w:t>
      </w:r>
      <w:proofErr w:type="spellEnd"/>
      <w:r>
        <w:rPr>
          <w:rFonts w:ascii="Adobe Caslon Pro Bold" w:eastAsia="Adobe Fan Heiti Std B" w:hAnsi="Adobe Caslon Pro Bold" w:cs="Calibri"/>
          <w:sz w:val="24"/>
        </w:rPr>
        <w:t xml:space="preserve"> de dos meses el Ciudadano / remitente </w:t>
      </w:r>
      <w:proofErr w:type="spellStart"/>
      <w:r>
        <w:rPr>
          <w:rFonts w:ascii="Adobe Caslon Pro Bold" w:eastAsia="Adobe Fan Heiti Std B" w:hAnsi="Adobe Caslon Pro Bold" w:cs="Calibri"/>
          <w:sz w:val="24"/>
        </w:rPr>
        <w:t>segun</w:t>
      </w:r>
      <w:proofErr w:type="spellEnd"/>
      <w:r>
        <w:rPr>
          <w:rFonts w:ascii="Adobe Caslon Pro Bold" w:eastAsia="Adobe Fan Heiti Std B" w:hAnsi="Adobe Caslon Pro Bold" w:cs="Calibri"/>
          <w:sz w:val="24"/>
        </w:rPr>
        <w:t xml:space="preserve"> la </w:t>
      </w:r>
      <w:proofErr w:type="spellStart"/>
      <w:r>
        <w:rPr>
          <w:rFonts w:ascii="Adobe Caslon Pro Bold" w:eastAsia="Adobe Fan Heiti Std B" w:hAnsi="Adobe Caslon Pro Bold" w:cs="Calibri"/>
          <w:sz w:val="24"/>
        </w:rPr>
        <w:t>obligacion</w:t>
      </w:r>
      <w:proofErr w:type="spellEnd"/>
      <w:r>
        <w:rPr>
          <w:rFonts w:ascii="Adobe Caslon Pro Bold" w:eastAsia="Adobe Fan Heiti Std B" w:hAnsi="Adobe Caslon Pro Bold" w:cs="Calibri"/>
          <w:sz w:val="24"/>
        </w:rPr>
        <w:t xml:space="preserve"> que </w:t>
      </w:r>
      <w:proofErr w:type="spellStart"/>
      <w:r>
        <w:rPr>
          <w:rFonts w:ascii="Adobe Caslon Pro Bold" w:eastAsia="Adobe Fan Heiti Std B" w:hAnsi="Adobe Caslon Pro Bold" w:cs="Calibri"/>
          <w:sz w:val="24"/>
        </w:rPr>
        <w:t>otorgò</w:t>
      </w:r>
      <w:proofErr w:type="spellEnd"/>
      <w:r>
        <w:rPr>
          <w:rFonts w:ascii="Adobe Caslon Pro Bold" w:eastAsia="Adobe Fan Heiti Std B" w:hAnsi="Adobe Caslon Pro Bold" w:cs="Calibri"/>
          <w:sz w:val="24"/>
        </w:rPr>
        <w:t xml:space="preserve"> en este / </w:t>
      </w:r>
      <w:proofErr w:type="spellStart"/>
      <w:r>
        <w:rPr>
          <w:rFonts w:ascii="Adobe Caslon Pro Bold" w:eastAsia="Adobe Fan Heiti Std B" w:hAnsi="Adobe Caslon Pro Bold" w:cs="Calibri"/>
          <w:sz w:val="24"/>
        </w:rPr>
        <w:t>dia</w:t>
      </w:r>
      <w:proofErr w:type="spellEnd"/>
      <w:r>
        <w:rPr>
          <w:rFonts w:ascii="Adobe Caslon Pro Bold" w:eastAsia="Adobe Fan Heiti Std B" w:hAnsi="Adobe Caslon Pro Bold" w:cs="Calibri"/>
          <w:sz w:val="24"/>
        </w:rPr>
        <w:t xml:space="preserve">. Guatemala 26 de </w:t>
      </w:r>
      <w:proofErr w:type="spellStart"/>
      <w:r>
        <w:rPr>
          <w:rFonts w:ascii="Adobe Caslon Pro Bold" w:eastAsia="Adobe Fan Heiti Std B" w:hAnsi="Adobe Caslon Pro Bold" w:cs="Calibri"/>
          <w:sz w:val="24"/>
        </w:rPr>
        <w:t>setre</w:t>
      </w:r>
      <w:proofErr w:type="spellEnd"/>
      <w:r>
        <w:rPr>
          <w:rFonts w:ascii="Adobe Caslon Pro Bold" w:eastAsia="Adobe Fan Heiti Std B" w:hAnsi="Adobe Caslon Pro Bold" w:cs="Calibri"/>
          <w:sz w:val="24"/>
        </w:rPr>
        <w:t xml:space="preserve"> de 1827.”.</w:t>
      </w:r>
    </w:p>
    <w:p w14:paraId="01030BD5"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6CE9A605"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En el a</w:t>
      </w:r>
      <w:r>
        <w:rPr>
          <w:rFonts w:ascii="Adobe Caslon Pro Bold" w:eastAsia="MS Gothic" w:hAnsi="Adobe Caslon Pro Bold" w:cs="Calibri"/>
          <w:sz w:val="24"/>
        </w:rPr>
        <w:t>ñ</w:t>
      </w:r>
      <w:r>
        <w:rPr>
          <w:rFonts w:ascii="Adobe Caslon Pro Bold" w:eastAsia="Adobe Fan Heiti Std B" w:hAnsi="Adobe Caslon Pro Bold" w:cs="Calibri"/>
          <w:sz w:val="24"/>
        </w:rPr>
        <w:t xml:space="preserve">o de 1846, en el estado de Guatemala, se cobraba la </w:t>
      </w:r>
      <w:r>
        <w:rPr>
          <w:rFonts w:ascii="Adobe Caslon Pro Bold" w:eastAsia="Adobe Fan Heiti Std B" w:hAnsi="Adobe Caslon Pro Bold" w:cs="Calibri"/>
          <w:i/>
          <w:iCs/>
          <w:sz w:val="24"/>
        </w:rPr>
        <w:t>alcabala de importación</w:t>
      </w:r>
      <w:r>
        <w:rPr>
          <w:rFonts w:ascii="Adobe Caslon Pro Bold" w:eastAsia="Adobe Fan Heiti Std B" w:hAnsi="Adobe Caslon Pro Bold" w:cs="Calibri"/>
          <w:sz w:val="24"/>
        </w:rPr>
        <w:t>, conforme a lo siguiente: “</w:t>
      </w:r>
      <w:r>
        <w:rPr>
          <w:rFonts w:ascii="Adobe Caslon Pro Bold" w:eastAsia="Adobe Fan Heiti Std B" w:hAnsi="Adobe Caslon Pro Bold" w:cs="Calibri"/>
          <w:b/>
          <w:bCs/>
          <w:sz w:val="24"/>
        </w:rPr>
        <w:t>ESTADO</w:t>
      </w:r>
      <w:r>
        <w:rPr>
          <w:rFonts w:ascii="Adobe Caslon Pro Bold" w:eastAsia="Adobe Fan Heiti Std B" w:hAnsi="Adobe Caslon Pro Bold" w:cs="Calibri"/>
          <w:sz w:val="24"/>
        </w:rPr>
        <w:t xml:space="preserve"> </w:t>
      </w:r>
      <w:r>
        <w:rPr>
          <w:rFonts w:ascii="Adobe Caslon Pro Bold" w:eastAsia="Adobe Fan Heiti Std B" w:hAnsi="Adobe Caslon Pro Bold" w:cs="Calibri"/>
          <w:i/>
          <w:iCs/>
          <w:sz w:val="24"/>
        </w:rPr>
        <w:t xml:space="preserve">de los ingresos y </w:t>
      </w:r>
      <w:proofErr w:type="spellStart"/>
      <w:r>
        <w:rPr>
          <w:rFonts w:ascii="Adobe Caslon Pro Bold" w:eastAsia="Adobe Fan Heiti Std B" w:hAnsi="Adobe Caslon Pro Bold" w:cs="Calibri"/>
          <w:i/>
          <w:iCs/>
          <w:sz w:val="24"/>
        </w:rPr>
        <w:t>erogacio</w:t>
      </w:r>
      <w:proofErr w:type="spellEnd"/>
      <w:r>
        <w:rPr>
          <w:rFonts w:ascii="Adobe Caslon Pro Bold" w:eastAsia="Adobe Fan Heiti Std B" w:hAnsi="Adobe Caslon Pro Bold" w:cs="Calibri"/>
          <w:i/>
          <w:iCs/>
          <w:sz w:val="24"/>
        </w:rPr>
        <w:t>-</w:t>
      </w:r>
      <w:r>
        <w:rPr>
          <w:rFonts w:ascii="Adobe Caslon Pro Bold" w:eastAsia="Adobe Fan Heiti Std B" w:hAnsi="Adobe Caslon Pro Bold" w:cs="Calibri"/>
          <w:sz w:val="24"/>
        </w:rPr>
        <w:t xml:space="preserve"> / </w:t>
      </w:r>
      <w:proofErr w:type="spellStart"/>
      <w:r>
        <w:rPr>
          <w:rFonts w:ascii="Adobe Caslon Pro Bold" w:eastAsia="Adobe Fan Heiti Std B" w:hAnsi="Adobe Caslon Pro Bold" w:cs="Calibri"/>
          <w:i/>
          <w:iCs/>
          <w:sz w:val="24"/>
        </w:rPr>
        <w:t>nes</w:t>
      </w:r>
      <w:proofErr w:type="spellEnd"/>
      <w:r>
        <w:rPr>
          <w:rFonts w:ascii="Adobe Caslon Pro Bold" w:eastAsia="Adobe Fan Heiti Std B" w:hAnsi="Adobe Caslon Pro Bold" w:cs="Calibri"/>
          <w:i/>
          <w:iCs/>
          <w:sz w:val="24"/>
        </w:rPr>
        <w:t xml:space="preserve"> que ha tenido la aduana de </w:t>
      </w:r>
      <w:proofErr w:type="spellStart"/>
      <w:r>
        <w:rPr>
          <w:rFonts w:ascii="Adobe Caslon Pro Bold" w:eastAsia="Adobe Fan Heiti Std B" w:hAnsi="Adobe Caslon Pro Bold" w:cs="Calibri"/>
          <w:i/>
          <w:iCs/>
          <w:sz w:val="24"/>
        </w:rPr>
        <w:t>alcaba</w:t>
      </w:r>
      <w:proofErr w:type="spellEnd"/>
      <w:r>
        <w:rPr>
          <w:rFonts w:ascii="Adobe Caslon Pro Bold" w:eastAsia="Adobe Fan Heiti Std B" w:hAnsi="Adobe Caslon Pro Bold" w:cs="Calibri"/>
          <w:i/>
          <w:iCs/>
          <w:sz w:val="24"/>
        </w:rPr>
        <w:t>-</w:t>
      </w:r>
      <w:r>
        <w:rPr>
          <w:rFonts w:ascii="Adobe Caslon Pro Bold" w:eastAsia="Adobe Fan Heiti Std B" w:hAnsi="Adobe Caslon Pro Bold" w:cs="Calibri"/>
          <w:sz w:val="24"/>
        </w:rPr>
        <w:t xml:space="preserve"> / </w:t>
      </w:r>
      <w:r>
        <w:rPr>
          <w:rFonts w:ascii="Adobe Caslon Pro Bold" w:eastAsia="Adobe Fan Heiti Std B" w:hAnsi="Adobe Caslon Pro Bold" w:cs="Calibri"/>
          <w:i/>
          <w:iCs/>
          <w:sz w:val="24"/>
        </w:rPr>
        <w:t xml:space="preserve">las de </w:t>
      </w:r>
      <w:proofErr w:type="spellStart"/>
      <w:r>
        <w:rPr>
          <w:rFonts w:ascii="Adobe Caslon Pro Bold" w:eastAsia="Adobe Fan Heiti Std B" w:hAnsi="Adobe Caslon Pro Bold" w:cs="Calibri"/>
          <w:i/>
          <w:iCs/>
          <w:sz w:val="24"/>
        </w:rPr>
        <w:t>importacion</w:t>
      </w:r>
      <w:proofErr w:type="spellEnd"/>
      <w:r>
        <w:rPr>
          <w:rFonts w:ascii="Adobe Caslon Pro Bold" w:eastAsia="Adobe Fan Heiti Std B" w:hAnsi="Adobe Caslon Pro Bold" w:cs="Calibri"/>
          <w:i/>
          <w:iCs/>
          <w:sz w:val="24"/>
        </w:rPr>
        <w:t xml:space="preserve"> en el mes de julio</w:t>
      </w:r>
      <w:r>
        <w:rPr>
          <w:rFonts w:ascii="Adobe Caslon Pro Bold" w:eastAsia="Adobe Fan Heiti Std B" w:hAnsi="Adobe Caslon Pro Bold" w:cs="Calibri"/>
          <w:sz w:val="24"/>
        </w:rPr>
        <w:t xml:space="preserve"> / </w:t>
      </w:r>
      <w:r>
        <w:rPr>
          <w:rFonts w:ascii="Adobe Caslon Pro Bold" w:eastAsia="Adobe Fan Heiti Std B" w:hAnsi="Adobe Caslon Pro Bold" w:cs="Calibri"/>
          <w:i/>
          <w:iCs/>
          <w:sz w:val="24"/>
        </w:rPr>
        <w:lastRenderedPageBreak/>
        <w:t xml:space="preserve">de </w:t>
      </w:r>
      <w:r>
        <w:rPr>
          <w:rFonts w:ascii="Adobe Caslon Pro Bold" w:eastAsia="Adobe Fan Heiti Std B" w:hAnsi="Adobe Caslon Pro Bold" w:cs="Calibri"/>
          <w:sz w:val="24"/>
        </w:rPr>
        <w:t>1846.”.</w:t>
      </w:r>
      <w:r>
        <w:rPr>
          <w:rStyle w:val="Refdenotaalpie"/>
          <w:rFonts w:ascii="Adobe Caslon Pro Bold" w:eastAsia="Adobe Fan Heiti Std B" w:hAnsi="Adobe Caslon Pro Bold" w:cs="Calibri"/>
          <w:sz w:val="24"/>
        </w:rPr>
        <w:footnoteReference w:id="32"/>
      </w:r>
    </w:p>
    <w:p w14:paraId="5A92FE22"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542C4E5E"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Sobre la </w:t>
      </w:r>
      <w:r>
        <w:rPr>
          <w:rFonts w:ascii="Adobe Caslon Pro Bold" w:eastAsia="Adobe Fan Heiti Std B" w:hAnsi="Adobe Caslon Pro Bold" w:cs="Calibri"/>
          <w:i/>
          <w:iCs/>
          <w:sz w:val="24"/>
        </w:rPr>
        <w:t>alcabala interior</w:t>
      </w:r>
      <w:r>
        <w:rPr>
          <w:rFonts w:ascii="Adobe Caslon Pro Bold" w:eastAsia="Adobe Fan Heiti Std B" w:hAnsi="Adobe Caslon Pro Bold" w:cs="Calibri"/>
          <w:sz w:val="24"/>
        </w:rPr>
        <w:t xml:space="preserve"> de nuevo es necesario aportar otros datos concernientes a que en la república de Guatemala, antes del a</w:t>
      </w:r>
      <w:r>
        <w:rPr>
          <w:rFonts w:ascii="Adobe Caslon Pro Bold" w:eastAsia="MS Gothic" w:hAnsi="Adobe Caslon Pro Bold" w:cs="Calibri"/>
          <w:sz w:val="24"/>
        </w:rPr>
        <w:t>ñ</w:t>
      </w:r>
      <w:r>
        <w:rPr>
          <w:rFonts w:ascii="Adobe Caslon Pro Bold" w:eastAsia="Adobe Fan Heiti Std B" w:hAnsi="Adobe Caslon Pro Bold" w:cs="Calibri"/>
          <w:sz w:val="24"/>
        </w:rPr>
        <w:t>o de 1891, se cobraban impuestos por el comercio de los artículos de primera necesidad, gravámenes fiscales, o locales, que todos los expositores de la Economía rechazaban uniformemente, porque según los comerciantes guatemaltecos, en uno de sus muchos remitidos a un diario, dirigidos en aquel a</w:t>
      </w:r>
      <w:r>
        <w:rPr>
          <w:rFonts w:ascii="Adobe Caslon Pro Bold" w:eastAsia="MS Gothic" w:hAnsi="Adobe Caslon Pro Bold" w:cs="Calibri"/>
          <w:sz w:val="24"/>
        </w:rPr>
        <w:t>ñ</w:t>
      </w:r>
      <w:r>
        <w:rPr>
          <w:rFonts w:ascii="Adobe Caslon Pro Bold" w:eastAsia="Adobe Fan Heiti Std B" w:hAnsi="Adobe Caslon Pro Bold" w:cs="Calibri"/>
          <w:sz w:val="24"/>
        </w:rPr>
        <w:t>o al ministro de Hacienda y Crédito Público de Guatemala, estos artículos eran considerados como elementos preciosos de la subsistencia que debían estar al alcance de todas las fortunas y de todas las condiciones sociales.</w:t>
      </w:r>
    </w:p>
    <w:p w14:paraId="42C75B31"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750247FB"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Escribieron que entonces todavía recordaban en Guatemala, con placer indecible, “la </w:t>
      </w:r>
      <w:proofErr w:type="spellStart"/>
      <w:r>
        <w:rPr>
          <w:rFonts w:ascii="Adobe Caslon Pro Bold" w:eastAsia="Adobe Fan Heiti Std B" w:hAnsi="Adobe Caslon Pro Bold" w:cs="Calibri"/>
          <w:sz w:val="24"/>
        </w:rPr>
        <w:t>supre</w:t>
      </w:r>
      <w:proofErr w:type="spellEnd"/>
      <w:r>
        <w:rPr>
          <w:rFonts w:ascii="Adobe Caslon Pro Bold" w:eastAsia="Adobe Fan Heiti Std B" w:hAnsi="Adobe Caslon Pro Bold" w:cs="Calibri"/>
          <w:sz w:val="24"/>
        </w:rPr>
        <w:t xml:space="preserve">- / </w:t>
      </w:r>
      <w:proofErr w:type="spellStart"/>
      <w:r>
        <w:rPr>
          <w:rFonts w:ascii="Adobe Caslon Pro Bold" w:eastAsia="Adobe Fan Heiti Std B" w:hAnsi="Adobe Caslon Pro Bold" w:cs="Calibri"/>
          <w:sz w:val="24"/>
        </w:rPr>
        <w:t>sión</w:t>
      </w:r>
      <w:proofErr w:type="spellEnd"/>
      <w:r>
        <w:rPr>
          <w:rFonts w:ascii="Adobe Caslon Pro Bold" w:eastAsia="Adobe Fan Heiti Std B" w:hAnsi="Adobe Caslon Pro Bold" w:cs="Calibri"/>
          <w:sz w:val="24"/>
        </w:rPr>
        <w:t xml:space="preserve"> de los </w:t>
      </w:r>
      <w:r>
        <w:rPr>
          <w:rFonts w:ascii="Adobe Caslon Pro Bold" w:eastAsia="Adobe Fan Heiti Std B" w:hAnsi="Adobe Caslon Pro Bold" w:cs="Calibri"/>
          <w:i/>
          <w:iCs/>
          <w:sz w:val="24"/>
        </w:rPr>
        <w:t xml:space="preserve">garitos </w:t>
      </w:r>
      <w:proofErr w:type="spellStart"/>
      <w:r>
        <w:rPr>
          <w:rFonts w:ascii="Adobe Caslon Pro Bold" w:eastAsia="Adobe Fan Heiti Std B" w:hAnsi="Adobe Caslon Pro Bold" w:cs="Calibri"/>
          <w:i/>
          <w:iCs/>
          <w:sz w:val="24"/>
        </w:rPr>
        <w:t>ó</w:t>
      </w:r>
      <w:proofErr w:type="spellEnd"/>
      <w:r>
        <w:rPr>
          <w:rFonts w:ascii="Adobe Caslon Pro Bold" w:eastAsia="Adobe Fan Heiti Std B" w:hAnsi="Adobe Caslon Pro Bold" w:cs="Calibri"/>
          <w:i/>
          <w:iCs/>
          <w:sz w:val="24"/>
        </w:rPr>
        <w:t xml:space="preserve"> guardas</w:t>
      </w:r>
      <w:r>
        <w:rPr>
          <w:rFonts w:ascii="Adobe Caslon Pro Bold" w:eastAsia="Adobe Fan Heiti Std B" w:hAnsi="Adobe Caslon Pro Bold" w:cs="Calibri"/>
          <w:sz w:val="24"/>
        </w:rPr>
        <w:t xml:space="preserve"> en que / bajo el nombre de </w:t>
      </w:r>
      <w:r>
        <w:rPr>
          <w:rFonts w:ascii="Adobe Caslon Pro Bold" w:eastAsia="Adobe Fan Heiti Std B" w:hAnsi="Adobe Caslon Pro Bold" w:cs="Calibri"/>
          <w:i/>
          <w:iCs/>
          <w:sz w:val="24"/>
        </w:rPr>
        <w:t>Alcabala Interior</w:t>
      </w:r>
      <w:r>
        <w:rPr>
          <w:rFonts w:ascii="Adobe Caslon Pro Bold" w:eastAsia="Adobe Fan Heiti Std B" w:hAnsi="Adobe Caslon Pro Bold" w:cs="Calibri"/>
          <w:sz w:val="24"/>
        </w:rPr>
        <w:t xml:space="preserve">, / se cobraban </w:t>
      </w:r>
      <w:proofErr w:type="spellStart"/>
      <w:r>
        <w:rPr>
          <w:rFonts w:ascii="Adobe Caslon Pro Bold" w:eastAsia="Adobe Fan Heiti Std B" w:hAnsi="Adobe Caslon Pro Bold" w:cs="Calibri"/>
          <w:sz w:val="24"/>
        </w:rPr>
        <w:t>á</w:t>
      </w:r>
      <w:proofErr w:type="spellEnd"/>
      <w:r>
        <w:rPr>
          <w:rFonts w:ascii="Adobe Caslon Pro Bold" w:eastAsia="Adobe Fan Heiti Std B" w:hAnsi="Adobe Caslon Pro Bold" w:cs="Calibri"/>
          <w:sz w:val="24"/>
        </w:rPr>
        <w:t xml:space="preserve"> los proveedores, anti- / económicos y anti-políticos </w:t>
      </w:r>
      <w:proofErr w:type="spellStart"/>
      <w:r>
        <w:rPr>
          <w:rFonts w:ascii="Adobe Caslon Pro Bold" w:eastAsia="Adobe Fan Heiti Std B" w:hAnsi="Adobe Caslon Pro Bold" w:cs="Calibri"/>
          <w:sz w:val="24"/>
        </w:rPr>
        <w:t>impues</w:t>
      </w:r>
      <w:proofErr w:type="spellEnd"/>
      <w:r>
        <w:rPr>
          <w:rFonts w:ascii="Adobe Caslon Pro Bold" w:eastAsia="Adobe Fan Heiti Std B" w:hAnsi="Adobe Caslon Pro Bold" w:cs="Calibri"/>
          <w:sz w:val="24"/>
        </w:rPr>
        <w:t xml:space="preserve">- / tos sobre los artículos de consumo / necesario, diariamente introducidos / </w:t>
      </w:r>
      <w:proofErr w:type="spellStart"/>
      <w:r>
        <w:rPr>
          <w:rFonts w:ascii="Adobe Caslon Pro Bold" w:eastAsia="Adobe Fan Heiti Std B" w:hAnsi="Adobe Caslon Pro Bold" w:cs="Calibri"/>
          <w:sz w:val="24"/>
        </w:rPr>
        <w:t>á</w:t>
      </w:r>
      <w:proofErr w:type="spellEnd"/>
      <w:r>
        <w:rPr>
          <w:rFonts w:ascii="Adobe Caslon Pro Bold" w:eastAsia="Adobe Fan Heiti Std B" w:hAnsi="Adobe Caslon Pro Bold" w:cs="Calibri"/>
          <w:sz w:val="24"/>
        </w:rPr>
        <w:t xml:space="preserve"> las ciudades y pueblos del Estado. / Todavía recordamos también, con / júbilo verdadero, el </w:t>
      </w:r>
      <w:proofErr w:type="spellStart"/>
      <w:r>
        <w:rPr>
          <w:rFonts w:ascii="Adobe Caslon Pro Bold" w:eastAsia="Adobe Fan Heiti Std B" w:hAnsi="Adobe Caslon Pro Bold" w:cs="Calibri"/>
          <w:sz w:val="24"/>
        </w:rPr>
        <w:t>derrumbamien</w:t>
      </w:r>
      <w:proofErr w:type="spellEnd"/>
      <w:r>
        <w:rPr>
          <w:rFonts w:ascii="Adobe Caslon Pro Bold" w:eastAsia="Adobe Fan Heiti Std B" w:hAnsi="Adobe Caslon Pro Bold" w:cs="Calibri"/>
          <w:sz w:val="24"/>
        </w:rPr>
        <w:t xml:space="preserve">- / </w:t>
      </w:r>
      <w:proofErr w:type="spellStart"/>
      <w:r>
        <w:rPr>
          <w:rFonts w:ascii="Adobe Caslon Pro Bold" w:eastAsia="Adobe Fan Heiti Std B" w:hAnsi="Adobe Caslon Pro Bold" w:cs="Calibri"/>
          <w:sz w:val="24"/>
        </w:rPr>
        <w:t>to</w:t>
      </w:r>
      <w:proofErr w:type="spellEnd"/>
      <w:r>
        <w:rPr>
          <w:rFonts w:ascii="Adobe Caslon Pro Bold" w:eastAsia="Adobe Fan Heiti Std B" w:hAnsi="Adobe Caslon Pro Bold" w:cs="Calibri"/>
          <w:sz w:val="24"/>
        </w:rPr>
        <w:t xml:space="preserve"> de aquellas puertas pesadas, á / cuyos umbrales, funcionarios </w:t>
      </w:r>
      <w:proofErr w:type="spellStart"/>
      <w:r>
        <w:rPr>
          <w:rFonts w:ascii="Adobe Caslon Pro Bold" w:eastAsia="Adobe Fan Heiti Std B" w:hAnsi="Adobe Caslon Pro Bold" w:cs="Calibri"/>
          <w:sz w:val="24"/>
        </w:rPr>
        <w:t>admi</w:t>
      </w:r>
      <w:proofErr w:type="spellEnd"/>
      <w:r>
        <w:rPr>
          <w:rFonts w:ascii="Adobe Caslon Pro Bold" w:eastAsia="Adobe Fan Heiti Std B" w:hAnsi="Adobe Caslon Pro Bold" w:cs="Calibri"/>
          <w:sz w:val="24"/>
        </w:rPr>
        <w:t xml:space="preserve">- / </w:t>
      </w:r>
      <w:proofErr w:type="spellStart"/>
      <w:r>
        <w:rPr>
          <w:rFonts w:ascii="Adobe Caslon Pro Bold" w:eastAsia="Adobe Fan Heiti Std B" w:hAnsi="Adobe Caslon Pro Bold" w:cs="Calibri"/>
          <w:sz w:val="24"/>
        </w:rPr>
        <w:t>nistrativos</w:t>
      </w:r>
      <w:proofErr w:type="spellEnd"/>
      <w:r>
        <w:rPr>
          <w:rFonts w:ascii="Adobe Caslon Pro Bold" w:eastAsia="Adobe Fan Heiti Std B" w:hAnsi="Adobe Caslon Pro Bold" w:cs="Calibri"/>
          <w:sz w:val="24"/>
        </w:rPr>
        <w:t xml:space="preserve"> subalternos encarecían, / con el impuesto, los alimentos </w:t>
      </w:r>
      <w:proofErr w:type="spellStart"/>
      <w:r>
        <w:rPr>
          <w:rFonts w:ascii="Adobe Caslon Pro Bold" w:eastAsia="Adobe Fan Heiti Std B" w:hAnsi="Adobe Caslon Pro Bold" w:cs="Calibri"/>
          <w:sz w:val="24"/>
        </w:rPr>
        <w:t>lle</w:t>
      </w:r>
      <w:proofErr w:type="spellEnd"/>
      <w:r>
        <w:rPr>
          <w:rFonts w:ascii="Adobe Caslon Pro Bold" w:eastAsia="Adobe Fan Heiti Std B" w:hAnsi="Adobe Caslon Pro Bold" w:cs="Calibri"/>
          <w:sz w:val="24"/>
        </w:rPr>
        <w:t>- / vados para la sustentación de los / habitantes. ”.</w:t>
      </w:r>
      <w:r>
        <w:rPr>
          <w:rStyle w:val="Refdenotaalpie"/>
          <w:rFonts w:ascii="Adobe Caslon Pro Bold" w:eastAsia="Adobe Fan Heiti Std B" w:hAnsi="Adobe Caslon Pro Bold" w:cs="Calibri"/>
          <w:sz w:val="24"/>
        </w:rPr>
        <w:footnoteReference w:id="33"/>
      </w:r>
      <w:r>
        <w:rPr>
          <w:rFonts w:ascii="Adobe Caslon Pro Bold" w:eastAsia="Adobe Fan Heiti Std B" w:hAnsi="Adobe Caslon Pro Bold" w:cs="Calibri"/>
          <w:sz w:val="24"/>
        </w:rPr>
        <w:t xml:space="preserve"> </w:t>
      </w:r>
    </w:p>
    <w:p w14:paraId="73905893"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03A2EAEE"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En la república de Guatemala la </w:t>
      </w:r>
      <w:r>
        <w:rPr>
          <w:rFonts w:ascii="Adobe Caslon Pro Bold" w:eastAsia="Adobe Fan Heiti Std B" w:hAnsi="Adobe Caslon Pro Bold" w:cs="Calibri"/>
          <w:i/>
          <w:iCs/>
          <w:sz w:val="24"/>
        </w:rPr>
        <w:t>alcabala marítima</w:t>
      </w:r>
      <w:r>
        <w:rPr>
          <w:rFonts w:ascii="Adobe Caslon Pro Bold" w:eastAsia="Adobe Fan Heiti Std B" w:hAnsi="Adobe Caslon Pro Bold" w:cs="Calibri"/>
          <w:sz w:val="24"/>
        </w:rPr>
        <w:t xml:space="preserve"> aún existía en el a</w:t>
      </w:r>
      <w:r>
        <w:rPr>
          <w:rFonts w:ascii="Adobe Caslon Pro Bold" w:eastAsia="MS Gothic" w:hAnsi="Adobe Caslon Pro Bold" w:cs="Calibri"/>
          <w:sz w:val="24"/>
        </w:rPr>
        <w:t>ñ</w:t>
      </w:r>
      <w:r>
        <w:rPr>
          <w:rFonts w:ascii="Adobe Caslon Pro Bold" w:eastAsia="Adobe Fan Heiti Std B" w:hAnsi="Adobe Caslon Pro Bold" w:cs="Calibri"/>
          <w:sz w:val="24"/>
        </w:rPr>
        <w:t>o de 1892, pues un autor de unos apuntamientos titulados:  “</w:t>
      </w:r>
      <w:r>
        <w:rPr>
          <w:rFonts w:ascii="Adobe Caslon Pro Bold" w:eastAsia="Adobe Fan Heiti Std B" w:hAnsi="Adobe Caslon Pro Bold" w:cs="Calibri"/>
          <w:b/>
          <w:bCs/>
          <w:sz w:val="24"/>
        </w:rPr>
        <w:t>El Ferro-carril al Atlántico</w:t>
      </w:r>
      <w:r>
        <w:rPr>
          <w:rFonts w:ascii="Adobe Caslon Pro Bold" w:eastAsia="Adobe Fan Heiti Std B" w:hAnsi="Adobe Caslon Pro Bold" w:cs="Calibri"/>
          <w:sz w:val="24"/>
        </w:rPr>
        <w:t xml:space="preserve">”, firmados con las iniciales </w:t>
      </w:r>
      <w:r>
        <w:rPr>
          <w:rFonts w:ascii="Adobe Caslon Pro Bold" w:eastAsia="Adobe Fan Heiti Std B" w:hAnsi="Adobe Caslon Pro Bold" w:cs="Calibri"/>
          <w:b/>
          <w:bCs/>
          <w:sz w:val="24"/>
        </w:rPr>
        <w:t>J. M.</w:t>
      </w:r>
      <w:r>
        <w:rPr>
          <w:rFonts w:ascii="Adobe Caslon Pro Bold" w:eastAsia="Adobe Fan Heiti Std B" w:hAnsi="Adobe Caslon Pro Bold" w:cs="Calibri"/>
          <w:sz w:val="24"/>
        </w:rPr>
        <w:t xml:space="preserve">, en la tercera parte y final de ellos aseguró que: “Y / el ferro-carril Central y el muelle / de San José perderían las entradas / de fletes y muellaje de las merca- / </w:t>
      </w:r>
      <w:proofErr w:type="spellStart"/>
      <w:r>
        <w:rPr>
          <w:rFonts w:ascii="Adobe Caslon Pro Bold" w:eastAsia="Adobe Fan Heiti Std B" w:hAnsi="Adobe Caslon Pro Bold" w:cs="Calibri"/>
          <w:sz w:val="24"/>
        </w:rPr>
        <w:t>derías</w:t>
      </w:r>
      <w:proofErr w:type="spellEnd"/>
      <w:r>
        <w:rPr>
          <w:rFonts w:ascii="Adobe Caslon Pro Bold" w:eastAsia="Adobe Fan Heiti Std B" w:hAnsi="Adobe Caslon Pro Bold" w:cs="Calibri"/>
          <w:sz w:val="24"/>
        </w:rPr>
        <w:t xml:space="preserve"> que vienen para Escuintla y / para la capital, quedarían bien </w:t>
      </w:r>
      <w:proofErr w:type="spellStart"/>
      <w:r>
        <w:rPr>
          <w:rFonts w:ascii="Adobe Caslon Pro Bold" w:eastAsia="Adobe Fan Heiti Std B" w:hAnsi="Adobe Caslon Pro Bold" w:cs="Calibri"/>
          <w:sz w:val="24"/>
        </w:rPr>
        <w:t>com</w:t>
      </w:r>
      <w:proofErr w:type="spellEnd"/>
      <w:r>
        <w:rPr>
          <w:rFonts w:ascii="Adobe Caslon Pro Bold" w:eastAsia="Adobe Fan Heiti Std B" w:hAnsi="Adobe Caslon Pro Bold" w:cs="Calibri"/>
          <w:sz w:val="24"/>
        </w:rPr>
        <w:t xml:space="preserve">- / pensados con la exportación del </w:t>
      </w:r>
      <w:proofErr w:type="spellStart"/>
      <w:r>
        <w:rPr>
          <w:rFonts w:ascii="Adobe Caslon Pro Bold" w:eastAsia="Adobe Fan Heiti Std B" w:hAnsi="Adobe Caslon Pro Bold" w:cs="Calibri"/>
          <w:sz w:val="24"/>
        </w:rPr>
        <w:t>ca</w:t>
      </w:r>
      <w:proofErr w:type="spellEnd"/>
      <w:r>
        <w:rPr>
          <w:rFonts w:ascii="Adobe Caslon Pro Bold" w:eastAsia="Adobe Fan Heiti Std B" w:hAnsi="Adobe Caslon Pro Bold" w:cs="Calibri"/>
          <w:sz w:val="24"/>
        </w:rPr>
        <w:t xml:space="preserve">- / fe de la costa de Occidente, </w:t>
      </w:r>
      <w:proofErr w:type="spellStart"/>
      <w:r>
        <w:rPr>
          <w:rFonts w:ascii="Adobe Caslon Pro Bold" w:eastAsia="Adobe Fan Heiti Std B" w:hAnsi="Adobe Caslon Pro Bold" w:cs="Calibri"/>
          <w:sz w:val="24"/>
        </w:rPr>
        <w:t>é</w:t>
      </w:r>
      <w:proofErr w:type="spellEnd"/>
      <w:r>
        <w:rPr>
          <w:rFonts w:ascii="Adobe Caslon Pro Bold" w:eastAsia="Adobe Fan Heiti Std B" w:hAnsi="Adobe Caslon Pro Bold" w:cs="Calibri"/>
          <w:sz w:val="24"/>
        </w:rPr>
        <w:t xml:space="preserve"> in- / </w:t>
      </w:r>
      <w:proofErr w:type="spellStart"/>
      <w:r>
        <w:rPr>
          <w:rFonts w:ascii="Adobe Caslon Pro Bold" w:eastAsia="Adobe Fan Heiti Std B" w:hAnsi="Adobe Caslon Pro Bold" w:cs="Calibri"/>
          <w:sz w:val="24"/>
        </w:rPr>
        <w:t>troducción</w:t>
      </w:r>
      <w:proofErr w:type="spellEnd"/>
      <w:r>
        <w:rPr>
          <w:rFonts w:ascii="Adobe Caslon Pro Bold" w:eastAsia="Adobe Fan Heiti Std B" w:hAnsi="Adobe Caslon Pro Bold" w:cs="Calibri"/>
          <w:sz w:val="24"/>
        </w:rPr>
        <w:t xml:space="preserve"> de mercaderías para la / misma, haciendo el Gobierno des- / cuentos proporcionados en la </w:t>
      </w:r>
      <w:proofErr w:type="spellStart"/>
      <w:r>
        <w:rPr>
          <w:rFonts w:ascii="Adobe Caslon Pro Bold" w:eastAsia="Adobe Fan Heiti Std B" w:hAnsi="Adobe Caslon Pro Bold" w:cs="Calibri"/>
          <w:sz w:val="24"/>
        </w:rPr>
        <w:t>alcaba</w:t>
      </w:r>
      <w:proofErr w:type="spellEnd"/>
      <w:r>
        <w:rPr>
          <w:rFonts w:ascii="Adobe Caslon Pro Bold" w:eastAsia="Adobe Fan Heiti Std B" w:hAnsi="Adobe Caslon Pro Bold" w:cs="Calibri"/>
          <w:sz w:val="24"/>
        </w:rPr>
        <w:t xml:space="preserve">- / la marítima, </w:t>
      </w:r>
      <w:proofErr w:type="spellStart"/>
      <w:r>
        <w:rPr>
          <w:rFonts w:ascii="Adobe Caslon Pro Bold" w:eastAsia="Adobe Fan Heiti Std B" w:hAnsi="Adobe Caslon Pro Bold" w:cs="Calibri"/>
          <w:sz w:val="24"/>
        </w:rPr>
        <w:t>é</w:t>
      </w:r>
      <w:proofErr w:type="spellEnd"/>
      <w:r>
        <w:rPr>
          <w:rFonts w:ascii="Adobe Caslon Pro Bold" w:eastAsia="Adobe Fan Heiti Std B" w:hAnsi="Adobe Caslon Pro Bold" w:cs="Calibri"/>
          <w:sz w:val="24"/>
        </w:rPr>
        <w:t xml:space="preserve"> impuestos </w:t>
      </w:r>
      <w:proofErr w:type="spellStart"/>
      <w:r>
        <w:rPr>
          <w:rFonts w:ascii="Adobe Caslon Pro Bold" w:eastAsia="Adobe Fan Heiti Std B" w:hAnsi="Adobe Caslon Pro Bold" w:cs="Calibri"/>
          <w:sz w:val="24"/>
        </w:rPr>
        <w:t>á</w:t>
      </w:r>
      <w:proofErr w:type="spellEnd"/>
      <w:r>
        <w:rPr>
          <w:rFonts w:ascii="Adobe Caslon Pro Bold" w:eastAsia="Adobe Fan Heiti Std B" w:hAnsi="Adobe Caslon Pro Bold" w:cs="Calibri"/>
          <w:sz w:val="24"/>
        </w:rPr>
        <w:t xml:space="preserve"> la </w:t>
      </w:r>
      <w:proofErr w:type="spellStart"/>
      <w:r>
        <w:rPr>
          <w:rFonts w:ascii="Adobe Caslon Pro Bold" w:eastAsia="Adobe Fan Heiti Std B" w:hAnsi="Adobe Caslon Pro Bold" w:cs="Calibri"/>
          <w:sz w:val="24"/>
        </w:rPr>
        <w:t>im</w:t>
      </w:r>
      <w:proofErr w:type="spellEnd"/>
      <w:r>
        <w:rPr>
          <w:rFonts w:ascii="Adobe Caslon Pro Bold" w:eastAsia="Adobe Fan Heiti Std B" w:hAnsi="Adobe Caslon Pro Bold" w:cs="Calibri"/>
          <w:sz w:val="24"/>
        </w:rPr>
        <w:t xml:space="preserve">- / portación y exportación de </w:t>
      </w:r>
      <w:proofErr w:type="spellStart"/>
      <w:r>
        <w:rPr>
          <w:rFonts w:ascii="Adobe Caslon Pro Bold" w:eastAsia="Adobe Fan Heiti Std B" w:hAnsi="Adobe Caslon Pro Bold" w:cs="Calibri"/>
          <w:sz w:val="24"/>
        </w:rPr>
        <w:t>aque</w:t>
      </w:r>
      <w:proofErr w:type="spellEnd"/>
      <w:r>
        <w:rPr>
          <w:rFonts w:ascii="Adobe Caslon Pro Bold" w:eastAsia="Adobe Fan Heiti Std B" w:hAnsi="Adobe Caslon Pro Bold" w:cs="Calibri"/>
          <w:sz w:val="24"/>
        </w:rPr>
        <w:t xml:space="preserve">- / </w:t>
      </w:r>
      <w:proofErr w:type="spellStart"/>
      <w:r>
        <w:rPr>
          <w:rFonts w:ascii="Adobe Caslon Pro Bold" w:eastAsia="Adobe Fan Heiti Std B" w:hAnsi="Adobe Caslon Pro Bold" w:cs="Calibri"/>
          <w:sz w:val="24"/>
        </w:rPr>
        <w:t>llos</w:t>
      </w:r>
      <w:proofErr w:type="spellEnd"/>
      <w:r>
        <w:rPr>
          <w:rFonts w:ascii="Adobe Caslon Pro Bold" w:eastAsia="Adobe Fan Heiti Std B" w:hAnsi="Adobe Caslon Pro Bold" w:cs="Calibri"/>
          <w:sz w:val="24"/>
        </w:rPr>
        <w:t xml:space="preserve"> departamentos que atravesara / nuestro ferro carril Interoceánico.”.</w:t>
      </w:r>
      <w:r>
        <w:rPr>
          <w:rStyle w:val="Refdenotaalpie"/>
          <w:rFonts w:ascii="Adobe Caslon Pro Bold" w:eastAsia="Adobe Fan Heiti Std B" w:hAnsi="Adobe Caslon Pro Bold" w:cs="Calibri"/>
          <w:sz w:val="24"/>
        </w:rPr>
        <w:footnoteReference w:id="34"/>
      </w:r>
    </w:p>
    <w:p w14:paraId="1C1B52C0"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5F42629E"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r>
        <w:rPr>
          <w:rFonts w:ascii="Adobe Caslon Pro Bold" w:eastAsia="Adobe Fan Heiti Std B" w:hAnsi="Adobe Caslon Pro Bold" w:cs="Calibri"/>
          <w:sz w:val="24"/>
        </w:rPr>
        <w:t xml:space="preserve">Bibliografía examinada paralelamente: </w:t>
      </w:r>
      <w:r>
        <w:rPr>
          <w:rFonts w:ascii="Adobe Caslon Pro Bold" w:eastAsia="Adobe Fan Heiti Std B" w:hAnsi="Adobe Caslon Pro Bold" w:cs="Calibri"/>
          <w:b/>
          <w:bCs/>
          <w:sz w:val="24"/>
        </w:rPr>
        <w:t>Marqués de Lozoya</w:t>
      </w:r>
      <w:r>
        <w:rPr>
          <w:rFonts w:ascii="Adobe Caslon Pro Bold" w:eastAsia="Adobe Fan Heiti Std B" w:hAnsi="Adobe Caslon Pro Bold" w:cs="Calibri"/>
          <w:sz w:val="24"/>
        </w:rPr>
        <w:t xml:space="preserve">, </w:t>
      </w:r>
      <w:r>
        <w:rPr>
          <w:rFonts w:ascii="Adobe Caslon Pro Bold" w:eastAsia="Adobe Fan Heiti Std B" w:hAnsi="Adobe Caslon Pro Bold" w:cs="Calibri"/>
          <w:sz w:val="24"/>
          <w:u w:val="single"/>
        </w:rPr>
        <w:t>Historia de Espa</w:t>
      </w:r>
      <w:r>
        <w:rPr>
          <w:rFonts w:ascii="Adobe Caslon Pro Bold" w:eastAsia="MS Gothic" w:hAnsi="Adobe Caslon Pro Bold" w:cs="Calibri"/>
          <w:sz w:val="24"/>
          <w:u w:val="single"/>
        </w:rPr>
        <w:t>ñ</w:t>
      </w:r>
      <w:r>
        <w:rPr>
          <w:rFonts w:ascii="Adobe Caslon Pro Bold" w:eastAsia="Adobe Fan Heiti Std B" w:hAnsi="Adobe Caslon Pro Bold" w:cs="Calibri"/>
          <w:sz w:val="24"/>
          <w:u w:val="single"/>
        </w:rPr>
        <w:t>a</w:t>
      </w:r>
      <w:r>
        <w:rPr>
          <w:rFonts w:ascii="Adobe Caslon Pro Bold" w:eastAsia="Adobe Fan Heiti Std B" w:hAnsi="Adobe Caslon Pro Bold" w:cs="Calibri"/>
          <w:sz w:val="24"/>
        </w:rPr>
        <w:t xml:space="preserve"> (Barcelona: Salvat Editores, S. A., a</w:t>
      </w:r>
      <w:r>
        <w:rPr>
          <w:rFonts w:ascii="Adobe Caslon Pro Bold" w:eastAsia="MS Gothic" w:hAnsi="Adobe Caslon Pro Bold" w:cs="Calibri"/>
          <w:sz w:val="24"/>
        </w:rPr>
        <w:t>ñ</w:t>
      </w:r>
      <w:r>
        <w:rPr>
          <w:rFonts w:ascii="Adobe Caslon Pro Bold" w:eastAsia="Adobe Fan Heiti Std B" w:hAnsi="Adobe Caslon Pro Bold" w:cs="Calibri"/>
          <w:sz w:val="24"/>
        </w:rPr>
        <w:t>o de 1967, t. III), pp. 293, 382, 383 y 431.</w:t>
      </w:r>
    </w:p>
    <w:p w14:paraId="10CE438F"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5402779A" w14:textId="77777777" w:rsidR="00F379BD" w:rsidRDefault="00F379BD" w:rsidP="00F379BD">
      <w:pPr>
        <w:pStyle w:val="Textodenotaalpie"/>
        <w:tabs>
          <w:tab w:val="left" w:pos="-720"/>
        </w:tabs>
        <w:spacing w:line="240" w:lineRule="atLeast"/>
        <w:jc w:val="both"/>
        <w:rPr>
          <w:rFonts w:ascii="Adobe Caslon Pro Bold" w:eastAsia="Adobe Fan Heiti Std B" w:hAnsi="Adobe Caslon Pro Bold" w:cs="Calibri"/>
          <w:sz w:val="24"/>
        </w:rPr>
      </w:pPr>
    </w:p>
    <w:p w14:paraId="7DB320B0" w14:textId="77777777" w:rsidR="00F379BD" w:rsidRDefault="00F379BD" w:rsidP="00F379BD">
      <w:pPr>
        <w:tabs>
          <w:tab w:val="left" w:pos="4680"/>
        </w:tabs>
        <w:spacing w:line="240" w:lineRule="atLeast"/>
        <w:ind w:left="-15"/>
        <w:jc w:val="both"/>
        <w:rPr>
          <w:rFonts w:ascii="Adobe Caslon Pro Bold" w:eastAsia="Adobe Fan Heiti Std B" w:hAnsi="Adobe Caslon Pro Bold" w:cs="Adobe Arabic"/>
          <w:color w:val="000000"/>
          <w:spacing w:val="-3"/>
        </w:rPr>
      </w:pPr>
      <w:r>
        <w:rPr>
          <w:rFonts w:ascii="Adobe Caslon Pro Bold" w:eastAsia="Adobe Fan Heiti Std B" w:hAnsi="Adobe Caslon Pro Bold" w:cs="Adobe Arabic"/>
          <w:color w:val="000000"/>
          <w:spacing w:val="-3"/>
        </w:rPr>
        <w:lastRenderedPageBreak/>
        <w:t xml:space="preserve">(Copiado del libro titulado </w:t>
      </w:r>
      <w:r>
        <w:rPr>
          <w:rFonts w:ascii="Adobe Caslon Pro Bold" w:eastAsia="Adobe Fan Heiti Std B" w:hAnsi="Adobe Caslon Pro Bold" w:cs="Adobe Arabic"/>
          <w:b/>
          <w:color w:val="000000"/>
          <w:spacing w:val="-3"/>
        </w:rPr>
        <w:t>Historia y Genealogía de la familia Sáenz de Tejada</w:t>
      </w:r>
      <w:r>
        <w:rPr>
          <w:rFonts w:ascii="Adobe Caslon Pro Bold" w:eastAsia="Adobe Fan Heiti Std B" w:hAnsi="Adobe Caslon Pro Bold" w:cs="Adobe Arabic"/>
          <w:color w:val="000000"/>
          <w:spacing w:val="-3"/>
        </w:rPr>
        <w:t xml:space="preserve">, cuyos autores son </w:t>
      </w:r>
      <w:r>
        <w:rPr>
          <w:rFonts w:ascii="Adobe Caslon Pro Bold" w:eastAsia="Adobe Fan Heiti Std B" w:hAnsi="Adobe Caslon Pro Bold" w:cs="Adobe Arabic"/>
          <w:b/>
          <w:color w:val="000000"/>
          <w:spacing w:val="-3"/>
        </w:rPr>
        <w:t xml:space="preserve">Edgar Juan Aparicio y Aparicio, marqués de </w:t>
      </w:r>
      <w:proofErr w:type="spellStart"/>
      <w:r>
        <w:rPr>
          <w:rFonts w:ascii="Adobe Caslon Pro Bold" w:eastAsia="Adobe Fan Heiti Std B" w:hAnsi="Adobe Caslon Pro Bold" w:cs="Adobe Arabic"/>
          <w:b/>
          <w:color w:val="000000"/>
          <w:spacing w:val="-3"/>
        </w:rPr>
        <w:t>Vistabella</w:t>
      </w:r>
      <w:proofErr w:type="spellEnd"/>
      <w:r>
        <w:rPr>
          <w:rFonts w:ascii="Adobe Caslon Pro Bold" w:eastAsia="Adobe Fan Heiti Std B" w:hAnsi="Adobe Caslon Pro Bold" w:cs="Adobe Arabic"/>
          <w:color w:val="000000"/>
          <w:spacing w:val="-3"/>
        </w:rPr>
        <w:t xml:space="preserve">, y su nieto </w:t>
      </w:r>
      <w:r>
        <w:rPr>
          <w:rFonts w:ascii="Adobe Caslon Pro Bold" w:eastAsia="Adobe Fan Heiti Std B" w:hAnsi="Adobe Caslon Pro Bold" w:cs="Adobe Arabic"/>
          <w:b/>
          <w:color w:val="000000"/>
          <w:spacing w:val="-3"/>
        </w:rPr>
        <w:t>Luis Alfonso Ortega Aparicio</w:t>
      </w:r>
      <w:r>
        <w:rPr>
          <w:rFonts w:ascii="Adobe Caslon Pro Bold" w:eastAsia="Adobe Fan Heiti Std B" w:hAnsi="Adobe Caslon Pro Bold" w:cs="Adobe Arabic"/>
          <w:color w:val="000000"/>
          <w:spacing w:val="-3"/>
        </w:rPr>
        <w:t>, edición en computadora del 5-12-2017)</w:t>
      </w:r>
    </w:p>
    <w:p w14:paraId="5BFA06A8" w14:textId="77777777" w:rsidR="00F379BD" w:rsidRDefault="00F379BD" w:rsidP="00F379BD">
      <w:pPr>
        <w:jc w:val="both"/>
        <w:rPr>
          <w:rFonts w:ascii="Adobe Caslon Pro Bold" w:hAnsi="Adobe Caslon Pro Bold"/>
        </w:rPr>
      </w:pPr>
    </w:p>
    <w:p w14:paraId="21DE4B80" w14:textId="77777777" w:rsidR="00F379BD" w:rsidRDefault="00F379BD" w:rsidP="00F379BD">
      <w:pPr>
        <w:jc w:val="both"/>
        <w:rPr>
          <w:rFonts w:ascii="Adobe Caslon Pro Bold" w:hAnsi="Adobe Caslon Pro Bold"/>
        </w:rPr>
      </w:pPr>
    </w:p>
    <w:p w14:paraId="680339A0" w14:textId="77777777" w:rsidR="00F379BD" w:rsidRDefault="00F379BD" w:rsidP="00F379BD">
      <w:pPr>
        <w:jc w:val="both"/>
        <w:rPr>
          <w:rFonts w:ascii="Adobe Caslon Pro Bold" w:hAnsi="Adobe Caslon Pro Bold"/>
        </w:rPr>
      </w:pPr>
    </w:p>
    <w:p w14:paraId="5EC69DF1" w14:textId="77777777" w:rsidR="00F379BD" w:rsidRPr="00F379BD" w:rsidRDefault="00F379BD" w:rsidP="00F379BD">
      <w:pPr>
        <w:jc w:val="center"/>
        <w:rPr>
          <w:rFonts w:ascii="Adobe Caslon Pro Bold" w:hAnsi="Adobe Caslon Pro Bold"/>
          <w:b/>
        </w:rPr>
      </w:pPr>
      <w:r w:rsidRPr="00F379BD">
        <w:rPr>
          <w:rFonts w:ascii="Adobe Caslon Pro Bold" w:hAnsi="Adobe Caslon Pro Bold"/>
          <w:b/>
        </w:rPr>
        <w:t>ABREVIATURAS EMPLEADAS</w:t>
      </w:r>
    </w:p>
    <w:p w14:paraId="04A61932" w14:textId="77777777" w:rsidR="00F379BD" w:rsidRDefault="00F379BD" w:rsidP="00F379BD">
      <w:pPr>
        <w:jc w:val="center"/>
        <w:rPr>
          <w:rFonts w:ascii="Adobe Caslon Pro Bold" w:hAnsi="Adobe Caslon Pro Bold"/>
        </w:rPr>
      </w:pPr>
    </w:p>
    <w:p w14:paraId="73214331" w14:textId="77777777" w:rsidR="00F379BD" w:rsidRDefault="00F379BD" w:rsidP="00F379BD">
      <w:pPr>
        <w:jc w:val="center"/>
        <w:rPr>
          <w:rFonts w:ascii="Adobe Caslon Pro Bold" w:hAnsi="Adobe Caslon Pro Bold"/>
        </w:rPr>
      </w:pPr>
    </w:p>
    <w:p w14:paraId="5E1B9933" w14:textId="77777777" w:rsidR="00F379BD" w:rsidRDefault="00F379BD" w:rsidP="00F379BD">
      <w:pPr>
        <w:jc w:val="center"/>
        <w:rPr>
          <w:rFonts w:ascii="Adobe Caslon Pro Bold" w:hAnsi="Adobe Caslon Pro Bold"/>
        </w:rPr>
      </w:pPr>
    </w:p>
    <w:p w14:paraId="63D110AB" w14:textId="0AAE5126" w:rsidR="00F379BD" w:rsidRDefault="00F379BD" w:rsidP="00F379BD">
      <w:pPr>
        <w:jc w:val="both"/>
        <w:rPr>
          <w:rFonts w:ascii="Adobe Caslon Pro Bold" w:eastAsia="Adobe Fan Heiti Std B" w:hAnsi="Adobe Caslon Pro Bold" w:cs="Calibri"/>
        </w:rPr>
      </w:pPr>
      <w:proofErr w:type="gramStart"/>
      <w:r>
        <w:rPr>
          <w:rFonts w:ascii="Adobe Caslon Pro Bold" w:eastAsia="Adobe Fan Heiti Std B" w:hAnsi="Adobe Caslon Pro Bold" w:cs="Calibri"/>
          <w:b/>
          <w:bCs/>
        </w:rPr>
        <w:t>c</w:t>
      </w:r>
      <w:proofErr w:type="gramEnd"/>
      <w:r>
        <w:rPr>
          <w:rFonts w:ascii="Adobe Caslon Pro Bold" w:eastAsia="Adobe Fan Heiti Std B" w:hAnsi="Adobe Caslon Pro Bold" w:cs="Calibri"/>
        </w:rPr>
        <w:t>: Circa, palabra latina que signific</w:t>
      </w:r>
      <w:r w:rsidR="00055C4F">
        <w:rPr>
          <w:rFonts w:ascii="Adobe Caslon Pro Bold" w:eastAsia="Adobe Fan Heiti Std B" w:hAnsi="Adobe Caslon Pro Bold" w:cs="Calibri"/>
        </w:rPr>
        <w:t xml:space="preserve">a “cerca de” y referente a las </w:t>
      </w:r>
      <w:r>
        <w:rPr>
          <w:rFonts w:ascii="Adobe Caslon Pro Bold" w:eastAsia="Adobe Fan Heiti Std B" w:hAnsi="Adobe Caslon Pro Bold" w:cs="Calibri"/>
        </w:rPr>
        <w:t>fechas debe significar: “en torno a la fecha que se indica”.</w:t>
      </w:r>
    </w:p>
    <w:p w14:paraId="66795379" w14:textId="77777777" w:rsidR="00F379BD" w:rsidRDefault="00F379BD" w:rsidP="00F379BD">
      <w:pPr>
        <w:jc w:val="both"/>
        <w:rPr>
          <w:rFonts w:ascii="Adobe Caslon Pro Bold" w:hAnsi="Adobe Caslon Pro Bold"/>
        </w:rPr>
      </w:pPr>
    </w:p>
    <w:p w14:paraId="5784439D" w14:textId="77777777" w:rsidR="00F379BD" w:rsidRDefault="00F379BD" w:rsidP="00F379BD">
      <w:pPr>
        <w:jc w:val="both"/>
        <w:rPr>
          <w:rFonts w:ascii="Adobe Caslon Pro Bold" w:eastAsia="Adobe Fan Heiti Std B" w:hAnsi="Adobe Caslon Pro Bold" w:cs="Calibri"/>
          <w:spacing w:val="-3"/>
        </w:rPr>
      </w:pPr>
      <w:proofErr w:type="spellStart"/>
      <w:r>
        <w:rPr>
          <w:rFonts w:ascii="Adobe Caslon Pro Bold" w:eastAsia="Adobe Fan Heiti Std B" w:hAnsi="Adobe Caslon Pro Bold" w:cs="Calibri"/>
          <w:b/>
          <w:bCs/>
          <w:spacing w:val="-3"/>
        </w:rPr>
        <w:t>Exp</w:t>
      </w:r>
      <w:proofErr w:type="spellEnd"/>
      <w:r>
        <w:rPr>
          <w:rFonts w:ascii="Adobe Caslon Pro Bold" w:eastAsia="Adobe Fan Heiti Std B" w:hAnsi="Adobe Caslon Pro Bold" w:cs="Calibri"/>
          <w:b/>
          <w:bCs/>
          <w:spacing w:val="-3"/>
        </w:rPr>
        <w:t>.</w:t>
      </w:r>
      <w:r>
        <w:rPr>
          <w:rFonts w:ascii="Adobe Caslon Pro Bold" w:eastAsia="Adobe Fan Heiti Std B" w:hAnsi="Adobe Caslon Pro Bold" w:cs="Calibri"/>
          <w:spacing w:val="-3"/>
        </w:rPr>
        <w:t>: Expediente en las clasificaciones de los documentos.</w:t>
      </w:r>
    </w:p>
    <w:p w14:paraId="0822C524" w14:textId="77777777" w:rsidR="00F379BD" w:rsidRDefault="00F379BD" w:rsidP="00F379BD">
      <w:pPr>
        <w:jc w:val="both"/>
        <w:rPr>
          <w:rFonts w:ascii="Adobe Caslon Pro Bold" w:eastAsia="Adobe Fan Heiti Std B" w:hAnsi="Adobe Caslon Pro Bold" w:cs="Calibri"/>
          <w:b/>
          <w:bCs/>
          <w:spacing w:val="-3"/>
        </w:rPr>
      </w:pPr>
    </w:p>
    <w:p w14:paraId="38F1A728" w14:textId="77777777" w:rsidR="00F379BD" w:rsidRDefault="00F379BD" w:rsidP="00F379BD">
      <w:pPr>
        <w:jc w:val="both"/>
        <w:rPr>
          <w:rFonts w:ascii="Bodoni MT Condensed" w:eastAsia="Adobe Fan Heiti Std B" w:hAnsi="Bodoni MT Condensed" w:cs="Calibri"/>
          <w:spacing w:val="-3"/>
          <w:sz w:val="20"/>
          <w:szCs w:val="20"/>
        </w:rPr>
      </w:pPr>
      <w:r>
        <w:rPr>
          <w:rFonts w:ascii="Adobe Caslon Pro Bold" w:eastAsia="Adobe Fan Heiti Std B" w:hAnsi="Adobe Caslon Pro Bold" w:cs="Calibri"/>
          <w:b/>
          <w:bCs/>
          <w:spacing w:val="-3"/>
        </w:rPr>
        <w:t>fol.</w:t>
      </w:r>
      <w:r>
        <w:rPr>
          <w:rFonts w:ascii="Adobe Caslon Pro Bold" w:eastAsia="Adobe Fan Heiti Std B" w:hAnsi="Adobe Caslon Pro Bold" w:cs="Calibri"/>
          <w:spacing w:val="-3"/>
        </w:rPr>
        <w:t>: Folio</w:t>
      </w:r>
      <w:r>
        <w:rPr>
          <w:rFonts w:ascii="Bodoni MT Condensed" w:eastAsia="Adobe Fan Heiti Std B" w:hAnsi="Bodoni MT Condensed" w:cs="Calibri"/>
          <w:spacing w:val="-3"/>
          <w:sz w:val="20"/>
          <w:szCs w:val="20"/>
        </w:rPr>
        <w:t>.</w:t>
      </w:r>
    </w:p>
    <w:p w14:paraId="29A68266" w14:textId="77777777" w:rsidR="00F379BD" w:rsidRDefault="00F379BD" w:rsidP="00F379BD">
      <w:pPr>
        <w:jc w:val="both"/>
        <w:rPr>
          <w:rFonts w:ascii="Adobe Caslon Pro Bold" w:eastAsia="Adobe Fan Heiti Std B" w:hAnsi="Adobe Caslon Pro Bold" w:cs="Calibri"/>
          <w:b/>
          <w:bCs/>
          <w:spacing w:val="-3"/>
        </w:rPr>
      </w:pPr>
    </w:p>
    <w:p w14:paraId="73E546DD" w14:textId="77777777" w:rsidR="00F379BD" w:rsidRDefault="00F379BD" w:rsidP="00F379BD">
      <w:pPr>
        <w:jc w:val="both"/>
        <w:rPr>
          <w:rFonts w:ascii="Adobe Caslon Pro Bold" w:eastAsia="Adobe Fan Heiti Std B" w:hAnsi="Adobe Caslon Pro Bold" w:cs="Calibri"/>
          <w:spacing w:val="-3"/>
        </w:rPr>
      </w:pPr>
      <w:proofErr w:type="gramStart"/>
      <w:r>
        <w:rPr>
          <w:rFonts w:ascii="Adobe Caslon Pro Bold" w:eastAsia="Adobe Fan Heiti Std B" w:hAnsi="Adobe Caslon Pro Bold" w:cs="Calibri"/>
          <w:b/>
          <w:bCs/>
          <w:spacing w:val="-3"/>
        </w:rPr>
        <w:t>íd</w:t>
      </w:r>
      <w:proofErr w:type="gramEnd"/>
      <w:r>
        <w:rPr>
          <w:rFonts w:ascii="Adobe Caslon Pro Bold" w:eastAsia="Adobe Fan Heiti Std B" w:hAnsi="Adobe Caslon Pro Bold" w:cs="Calibri"/>
          <w:b/>
          <w:bCs/>
          <w:spacing w:val="-3"/>
        </w:rPr>
        <w:t>.</w:t>
      </w:r>
      <w:r>
        <w:rPr>
          <w:rFonts w:ascii="Adobe Caslon Pro Bold" w:eastAsia="Adobe Fan Heiti Std B" w:hAnsi="Adobe Caslon Pro Bold" w:cs="Calibri"/>
          <w:spacing w:val="-3"/>
        </w:rPr>
        <w:t xml:space="preserve"> </w:t>
      </w:r>
      <w:proofErr w:type="gramStart"/>
      <w:r>
        <w:rPr>
          <w:rFonts w:ascii="Adobe Caslon Pro Bold" w:eastAsia="Adobe Fan Heiti Std B" w:hAnsi="Adobe Caslon Pro Bold" w:cs="Calibri"/>
          <w:spacing w:val="-3"/>
        </w:rPr>
        <w:t>o</w:t>
      </w:r>
      <w:proofErr w:type="gramEnd"/>
      <w:r>
        <w:rPr>
          <w:rFonts w:ascii="Adobe Caslon Pro Bold" w:eastAsia="Adobe Fan Heiti Std B" w:hAnsi="Adobe Caslon Pro Bold" w:cs="Calibri"/>
          <w:spacing w:val="-3"/>
        </w:rPr>
        <w:t xml:space="preserve"> </w:t>
      </w:r>
      <w:proofErr w:type="spellStart"/>
      <w:r>
        <w:rPr>
          <w:rFonts w:ascii="Adobe Caslon Pro Bold" w:eastAsia="Adobe Fan Heiti Std B" w:hAnsi="Adobe Caslon Pro Bold" w:cs="Calibri"/>
          <w:b/>
          <w:bCs/>
          <w:spacing w:val="-3"/>
        </w:rPr>
        <w:t>idem</w:t>
      </w:r>
      <w:proofErr w:type="spellEnd"/>
      <w:r>
        <w:rPr>
          <w:rFonts w:ascii="Adobe Caslon Pro Bold" w:eastAsia="Adobe Fan Heiti Std B" w:hAnsi="Adobe Caslon Pro Bold" w:cs="Calibri"/>
          <w:spacing w:val="-3"/>
        </w:rPr>
        <w:t xml:space="preserve"> (el mismo, lo mismo).</w:t>
      </w:r>
    </w:p>
    <w:p w14:paraId="3DDC74E3" w14:textId="77777777" w:rsidR="00F379BD" w:rsidRDefault="00F379BD" w:rsidP="00F379BD">
      <w:pPr>
        <w:jc w:val="both"/>
        <w:rPr>
          <w:rFonts w:ascii="Adobe Caslon Pro Bold" w:eastAsia="Adobe Fan Heiti Std B" w:hAnsi="Adobe Caslon Pro Bold" w:cs="Calibri"/>
          <w:spacing w:val="-3"/>
        </w:rPr>
      </w:pPr>
    </w:p>
    <w:p w14:paraId="4D7CF1D2" w14:textId="77777777" w:rsidR="00F379BD" w:rsidRDefault="00F379BD" w:rsidP="00F379BD">
      <w:pPr>
        <w:jc w:val="both"/>
        <w:rPr>
          <w:rFonts w:ascii="Adobe Caslon Pro Bold" w:eastAsia="Adobe Fan Heiti Std B" w:hAnsi="Adobe Caslon Pro Bold" w:cs="Calibri"/>
          <w:spacing w:val="-3"/>
        </w:rPr>
      </w:pPr>
      <w:proofErr w:type="spellStart"/>
      <w:r>
        <w:rPr>
          <w:rFonts w:ascii="Adobe Caslon Pro Bold" w:eastAsia="Adobe Fan Heiti Std B" w:hAnsi="Adobe Caslon Pro Bold" w:cs="Calibri"/>
          <w:b/>
          <w:spacing w:val="-3"/>
        </w:rPr>
        <w:t>Leg</w:t>
      </w:r>
      <w:proofErr w:type="spellEnd"/>
      <w:r>
        <w:rPr>
          <w:rFonts w:ascii="Adobe Caslon Pro Bold" w:eastAsia="Adobe Fan Heiti Std B" w:hAnsi="Adobe Caslon Pro Bold" w:cs="Calibri"/>
          <w:b/>
          <w:spacing w:val="-3"/>
        </w:rPr>
        <w:t>.</w:t>
      </w:r>
      <w:r>
        <w:rPr>
          <w:rFonts w:ascii="Adobe Caslon Pro Bold" w:eastAsia="Adobe Fan Heiti Std B" w:hAnsi="Adobe Caslon Pro Bold" w:cs="Calibri"/>
          <w:spacing w:val="-3"/>
        </w:rPr>
        <w:t>: Legajo en las clasificaciones de los documentos.</w:t>
      </w:r>
    </w:p>
    <w:p w14:paraId="4D55D875" w14:textId="77777777" w:rsidR="00F379BD" w:rsidRDefault="00F379BD" w:rsidP="00F379BD">
      <w:pPr>
        <w:jc w:val="both"/>
        <w:rPr>
          <w:rFonts w:ascii="Adobe Caslon Pro Bold" w:eastAsia="Adobe Fan Heiti Std B" w:hAnsi="Adobe Caslon Pro Bold" w:cs="Calibri"/>
          <w:spacing w:val="-3"/>
        </w:rPr>
      </w:pPr>
    </w:p>
    <w:p w14:paraId="715DF22B" w14:textId="77777777" w:rsidR="00F379BD" w:rsidRDefault="00F379BD" w:rsidP="00F379BD">
      <w:pPr>
        <w:jc w:val="both"/>
        <w:rPr>
          <w:rFonts w:ascii="Adobe Caslon Pro Bold" w:eastAsia="Adobe Fan Heiti Std B" w:hAnsi="Adobe Caslon Pro Bold" w:cs="Calibri"/>
          <w:spacing w:val="-3"/>
        </w:rPr>
      </w:pPr>
      <w:r>
        <w:rPr>
          <w:rFonts w:ascii="Adobe Caslon Pro Bold" w:eastAsia="Adobe Fan Heiti Std B" w:hAnsi="Adobe Caslon Pro Bold" w:cs="Calibri"/>
          <w:b/>
          <w:bCs/>
          <w:spacing w:val="-3"/>
        </w:rPr>
        <w:t>núm.</w:t>
      </w:r>
      <w:r>
        <w:rPr>
          <w:rFonts w:ascii="Adobe Caslon Pro Bold" w:eastAsia="Adobe Fan Heiti Std B" w:hAnsi="Adobe Caslon Pro Bold" w:cs="Calibri"/>
          <w:spacing w:val="-3"/>
        </w:rPr>
        <w:t>: número.</w:t>
      </w:r>
    </w:p>
    <w:p w14:paraId="3C204A84" w14:textId="77777777" w:rsidR="00F379BD" w:rsidRDefault="00F379BD" w:rsidP="00F379BD">
      <w:pPr>
        <w:jc w:val="both"/>
        <w:rPr>
          <w:rFonts w:ascii="Adobe Caslon Pro Bold" w:eastAsia="Adobe Fan Heiti Std B" w:hAnsi="Adobe Caslon Pro Bold" w:cs="Calibri"/>
          <w:spacing w:val="-3"/>
        </w:rPr>
      </w:pPr>
    </w:p>
    <w:p w14:paraId="3DD77D33" w14:textId="77777777" w:rsidR="00F379BD" w:rsidRDefault="00F379BD" w:rsidP="00F379BD">
      <w:pPr>
        <w:jc w:val="both"/>
        <w:rPr>
          <w:rFonts w:ascii="Adobe Caslon Pro Bold" w:eastAsia="Adobe Fan Heiti Std B" w:hAnsi="Adobe Caslon Pro Bold" w:cs="Calibri"/>
          <w:spacing w:val="-3"/>
        </w:rPr>
      </w:pPr>
      <w:r>
        <w:rPr>
          <w:rFonts w:ascii="Adobe Caslon Pro Bold" w:eastAsia="Adobe Fan Heiti Std B" w:hAnsi="Adobe Caslon Pro Bold" w:cs="Calibri"/>
          <w:b/>
          <w:spacing w:val="-3"/>
        </w:rPr>
        <w:t>Sig.</w:t>
      </w:r>
      <w:r>
        <w:rPr>
          <w:rFonts w:ascii="Adobe Caslon Pro Bold" w:eastAsia="Adobe Fan Heiti Std B" w:hAnsi="Adobe Caslon Pro Bold" w:cs="Calibri"/>
          <w:spacing w:val="-3"/>
        </w:rPr>
        <w:t>: Signatura en las clasificaciones de los documentos.</w:t>
      </w:r>
    </w:p>
    <w:p w14:paraId="0EEADFCD" w14:textId="77777777" w:rsidR="00F379BD" w:rsidRDefault="00F379BD" w:rsidP="00F379BD">
      <w:pPr>
        <w:jc w:val="both"/>
        <w:rPr>
          <w:rFonts w:ascii="Adobe Caslon Pro Bold" w:eastAsia="Adobe Fan Heiti Std B" w:hAnsi="Adobe Caslon Pro Bold" w:cs="Calibri"/>
          <w:spacing w:val="-3"/>
        </w:rPr>
      </w:pPr>
    </w:p>
    <w:p w14:paraId="63987FE1" w14:textId="77777777" w:rsidR="00F379BD" w:rsidRDefault="00F379BD" w:rsidP="00F379BD">
      <w:pPr>
        <w:jc w:val="both"/>
        <w:rPr>
          <w:rFonts w:ascii="Adobe Caslon Pro Bold" w:eastAsia="Adobe Fan Heiti Std B" w:hAnsi="Adobe Caslon Pro Bold" w:cs="Calibri"/>
          <w:spacing w:val="-3"/>
        </w:rPr>
      </w:pPr>
      <w:proofErr w:type="gramStart"/>
      <w:r>
        <w:rPr>
          <w:rFonts w:ascii="Adobe Caslon Pro Bold" w:eastAsia="Adobe Fan Heiti Std B" w:hAnsi="Adobe Caslon Pro Bold" w:cs="Calibri"/>
          <w:b/>
          <w:bCs/>
          <w:spacing w:val="-3"/>
        </w:rPr>
        <w:t>s/f</w:t>
      </w:r>
      <w:proofErr w:type="gramEnd"/>
      <w:r>
        <w:rPr>
          <w:rFonts w:ascii="Adobe Caslon Pro Bold" w:eastAsia="Adobe Fan Heiti Std B" w:hAnsi="Adobe Caslon Pro Bold" w:cs="Calibri"/>
          <w:spacing w:val="-3"/>
        </w:rPr>
        <w:t>: sin fecha.</w:t>
      </w:r>
    </w:p>
    <w:p w14:paraId="6C6ED4B8" w14:textId="77777777" w:rsidR="00F379BD" w:rsidRDefault="00F379BD" w:rsidP="00F379BD">
      <w:pPr>
        <w:jc w:val="both"/>
        <w:rPr>
          <w:rFonts w:ascii="Adobe Caslon Pro Bold" w:eastAsia="Adobe Fan Heiti Std B" w:hAnsi="Adobe Caslon Pro Bold" w:cs="Calibri"/>
          <w:spacing w:val="-3"/>
        </w:rPr>
      </w:pPr>
    </w:p>
    <w:p w14:paraId="72E38BF4" w14:textId="77777777" w:rsidR="00F379BD" w:rsidRDefault="00F379BD" w:rsidP="00F379BD">
      <w:pPr>
        <w:jc w:val="both"/>
        <w:rPr>
          <w:rFonts w:ascii="Adobe Caslon Pro Bold" w:eastAsia="Adobe Fan Heiti Std B" w:hAnsi="Adobe Caslon Pro Bold" w:cs="Calibri"/>
          <w:spacing w:val="-3"/>
        </w:rPr>
      </w:pPr>
      <w:r>
        <w:rPr>
          <w:rFonts w:ascii="Adobe Caslon Pro Bold" w:eastAsia="Adobe Fan Heiti Std B" w:hAnsi="Adobe Caslon Pro Bold" w:cs="Calibri"/>
          <w:b/>
          <w:spacing w:val="-3"/>
        </w:rPr>
        <w:t>t.</w:t>
      </w:r>
      <w:r>
        <w:rPr>
          <w:rFonts w:ascii="Adobe Caslon Pro Bold" w:eastAsia="Adobe Fan Heiti Std B" w:hAnsi="Adobe Caslon Pro Bold" w:cs="Calibri"/>
          <w:spacing w:val="-3"/>
        </w:rPr>
        <w:t>: tomo.</w:t>
      </w:r>
    </w:p>
    <w:p w14:paraId="5C6BDBF2" w14:textId="77777777" w:rsidR="00055C4F" w:rsidRDefault="00055C4F" w:rsidP="00F379BD">
      <w:pPr>
        <w:jc w:val="both"/>
        <w:rPr>
          <w:rFonts w:ascii="Adobe Caslon Pro Bold" w:eastAsia="Adobe Fan Heiti Std B" w:hAnsi="Adobe Caslon Pro Bold" w:cs="Calibri"/>
          <w:spacing w:val="-3"/>
        </w:rPr>
      </w:pPr>
    </w:p>
    <w:p w14:paraId="30E1B525" w14:textId="583BB6CC" w:rsidR="00055C4F" w:rsidRPr="00055C4F" w:rsidRDefault="00055C4F" w:rsidP="00F379BD">
      <w:pPr>
        <w:jc w:val="both"/>
        <w:rPr>
          <w:rFonts w:ascii="Adobe Caslon Pro Bold" w:eastAsia="Adobe Fan Heiti Std B" w:hAnsi="Adobe Caslon Pro Bold" w:cs="Calibri"/>
          <w:spacing w:val="-3"/>
        </w:rPr>
      </w:pPr>
      <w:r>
        <w:rPr>
          <w:rFonts w:ascii="Adobe Caslon Pro Bold" w:eastAsia="Adobe Fan Heiti Std B" w:hAnsi="Adobe Caslon Pro Bold" w:cs="Calibri"/>
          <w:b/>
          <w:spacing w:val="-3"/>
        </w:rPr>
        <w:t xml:space="preserve">tít.: </w:t>
      </w:r>
      <w:r>
        <w:rPr>
          <w:rFonts w:ascii="Adobe Caslon Pro Bold" w:eastAsia="Adobe Fan Heiti Std B" w:hAnsi="Adobe Caslon Pro Bold" w:cs="Calibri"/>
          <w:spacing w:val="-3"/>
        </w:rPr>
        <w:t>título.</w:t>
      </w:r>
      <w:bookmarkStart w:id="0" w:name="_GoBack"/>
      <w:bookmarkEnd w:id="0"/>
    </w:p>
    <w:p w14:paraId="1E7D0C40" w14:textId="77777777" w:rsidR="00F379BD" w:rsidRDefault="00F379BD" w:rsidP="00F379BD">
      <w:pPr>
        <w:jc w:val="both"/>
        <w:rPr>
          <w:rFonts w:ascii="Adobe Caslon Pro Bold" w:eastAsia="Adobe Fan Heiti Std B" w:hAnsi="Adobe Caslon Pro Bold" w:cs="Calibri"/>
          <w:spacing w:val="-3"/>
        </w:rPr>
      </w:pPr>
      <w:r>
        <w:rPr>
          <w:rFonts w:ascii="Adobe Caslon Pro Bold" w:eastAsia="Adobe Fan Heiti Std B" w:hAnsi="Adobe Caslon Pro Bold" w:cs="Calibri"/>
          <w:spacing w:val="-3"/>
        </w:rPr>
        <w:t xml:space="preserve"> </w:t>
      </w:r>
    </w:p>
    <w:p w14:paraId="3E4BA96C" w14:textId="77777777" w:rsidR="00F379BD" w:rsidRDefault="00F379BD" w:rsidP="00F379BD">
      <w:pPr>
        <w:jc w:val="both"/>
        <w:rPr>
          <w:rFonts w:ascii="Adobe Caslon Pro Bold" w:eastAsia="Adobe Fan Heiti Std B" w:hAnsi="Adobe Caslon Pro Bold" w:cs="Calibri"/>
          <w:spacing w:val="-3"/>
        </w:rPr>
      </w:pPr>
      <w:r>
        <w:rPr>
          <w:rFonts w:ascii="Adobe Caslon Pro Bold" w:eastAsia="Adobe Fan Heiti Std B" w:hAnsi="Adobe Caslon Pro Bold" w:cs="Calibri"/>
          <w:spacing w:val="-3"/>
        </w:rPr>
        <w:t xml:space="preserve"> </w:t>
      </w:r>
      <w:r>
        <w:rPr>
          <w:rFonts w:ascii="Adobe Caslon Pro Bold" w:eastAsia="Adobe Fan Heiti Std B" w:hAnsi="Adobe Caslon Pro Bold" w:cs="Calibri"/>
          <w:b/>
          <w:spacing w:val="-3"/>
        </w:rPr>
        <w:t>v.</w:t>
      </w:r>
      <w:r>
        <w:rPr>
          <w:rFonts w:ascii="Adobe Caslon Pro Bold" w:eastAsia="Adobe Fan Heiti Std B" w:hAnsi="Adobe Caslon Pro Bold" w:cs="Calibri"/>
          <w:spacing w:val="-3"/>
        </w:rPr>
        <w:t xml:space="preserve">: véase. </w:t>
      </w:r>
    </w:p>
    <w:p w14:paraId="77AF7A95" w14:textId="77777777" w:rsidR="00F379BD" w:rsidRDefault="00F379BD" w:rsidP="00F379BD">
      <w:pPr>
        <w:jc w:val="both"/>
        <w:rPr>
          <w:rFonts w:ascii="Bodoni MT Condensed" w:eastAsia="Adobe Fan Heiti Std B" w:hAnsi="Bodoni MT Condensed" w:cs="Calibri"/>
          <w:b/>
          <w:spacing w:val="-3"/>
          <w:sz w:val="20"/>
          <w:szCs w:val="20"/>
        </w:rPr>
      </w:pPr>
    </w:p>
    <w:p w14:paraId="21FEAAFB" w14:textId="77777777" w:rsidR="00F379BD" w:rsidRDefault="00F379BD" w:rsidP="00F379BD">
      <w:pPr>
        <w:jc w:val="both"/>
        <w:rPr>
          <w:rFonts w:ascii="Adobe Caslon Pro Bold" w:eastAsia="Adobe Fan Heiti Std B" w:hAnsi="Adobe Caslon Pro Bold" w:cs="Calibri"/>
          <w:spacing w:val="-3"/>
        </w:rPr>
      </w:pPr>
      <w:proofErr w:type="gramStart"/>
      <w:r>
        <w:rPr>
          <w:rFonts w:ascii="Adobe Caslon Pro Bold" w:eastAsia="Adobe Fan Heiti Std B" w:hAnsi="Adobe Caslon Pro Bold" w:cs="Calibri"/>
          <w:b/>
          <w:spacing w:val="-3"/>
        </w:rPr>
        <w:t>vol</w:t>
      </w:r>
      <w:proofErr w:type="gramEnd"/>
      <w:r>
        <w:rPr>
          <w:rFonts w:ascii="Adobe Caslon Pro Bold" w:eastAsia="Adobe Fan Heiti Std B" w:hAnsi="Adobe Caslon Pro Bold" w:cs="Calibri"/>
          <w:spacing w:val="-3"/>
        </w:rPr>
        <w:t xml:space="preserve">.: volumen. </w:t>
      </w:r>
    </w:p>
    <w:p w14:paraId="41F2149C" w14:textId="77777777" w:rsidR="00F379BD" w:rsidRDefault="00F379BD" w:rsidP="00F379BD">
      <w:pPr>
        <w:jc w:val="both"/>
        <w:rPr>
          <w:rFonts w:ascii="Adobe Caslon Pro Bold" w:eastAsia="Adobe Fan Heiti Std B" w:hAnsi="Adobe Caslon Pro Bold" w:cs="Calibri"/>
          <w:spacing w:val="-3"/>
        </w:rPr>
      </w:pPr>
    </w:p>
    <w:p w14:paraId="7F0D6BB3" w14:textId="77777777" w:rsidR="00F379BD" w:rsidRDefault="00F379BD" w:rsidP="00F379BD">
      <w:pPr>
        <w:tabs>
          <w:tab w:val="left" w:pos="-720"/>
        </w:tabs>
        <w:spacing w:line="240" w:lineRule="atLeast"/>
        <w:jc w:val="both"/>
        <w:rPr>
          <w:rFonts w:ascii="Adobe Caslon Pro Bold" w:eastAsia="Adobe Fan Heiti Std B" w:hAnsi="Adobe Caslon Pro Bold" w:cs="Calibri"/>
          <w:spacing w:val="-3"/>
        </w:rPr>
      </w:pPr>
      <w:r>
        <w:rPr>
          <w:rFonts w:ascii="Adobe Caslon Pro Bold" w:eastAsia="Adobe Fan Heiti Std B" w:hAnsi="Adobe Caslon Pro Bold" w:cs="Calibri"/>
          <w:b/>
          <w:bCs/>
          <w:spacing w:val="-3"/>
        </w:rPr>
        <w:t>vto.</w:t>
      </w:r>
      <w:r>
        <w:rPr>
          <w:rFonts w:ascii="Adobe Caslon Pro Bold" w:eastAsia="Adobe Fan Heiti Std B" w:hAnsi="Adobe Caslon Pro Bold" w:cs="Calibri"/>
          <w:spacing w:val="-3"/>
        </w:rPr>
        <w:t>: vuelto.</w:t>
      </w:r>
    </w:p>
    <w:p w14:paraId="41805730" w14:textId="77777777" w:rsidR="00CD2473" w:rsidRDefault="00CD2473" w:rsidP="00DD032A">
      <w:pPr>
        <w:jc w:val="both"/>
        <w:rPr>
          <w:rFonts w:ascii="Adobe Caslon Pro Bold" w:hAnsi="Adobe Caslon Pro Bold"/>
        </w:rPr>
      </w:pPr>
    </w:p>
    <w:p w14:paraId="5C968561" w14:textId="1805F10C" w:rsidR="00CD2473" w:rsidRDefault="00CD2473" w:rsidP="00DD032A">
      <w:pPr>
        <w:jc w:val="both"/>
        <w:rPr>
          <w:rFonts w:ascii="Adobe Caslon Pro Bold" w:hAnsi="Adobe Caslon Pro Bold"/>
        </w:rPr>
      </w:pPr>
      <w:r>
        <w:rPr>
          <w:rFonts w:ascii="Adobe Caslon Pro Bold" w:hAnsi="Adobe Caslon Pro Bold"/>
          <w:noProof/>
          <w:lang w:val="es-GT" w:eastAsia="es-GT"/>
        </w:rPr>
        <w:lastRenderedPageBreak/>
        <w:drawing>
          <wp:inline distT="0" distB="0" distL="0" distR="0" wp14:anchorId="11DAB787" wp14:editId="5F6A9C95">
            <wp:extent cx="5384800" cy="7188200"/>
            <wp:effectExtent l="0" t="0" r="0" b="0"/>
            <wp:docPr id="1" name="Imagen 1" descr="MacHD:Users:Usuario: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Usuario:Desktop:thumbnai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4800" cy="7188200"/>
                    </a:xfrm>
                    <a:prstGeom prst="rect">
                      <a:avLst/>
                    </a:prstGeom>
                    <a:noFill/>
                    <a:ln>
                      <a:noFill/>
                    </a:ln>
                  </pic:spPr>
                </pic:pic>
              </a:graphicData>
            </a:graphic>
          </wp:inline>
        </w:drawing>
      </w:r>
    </w:p>
    <w:p w14:paraId="36FD28EF" w14:textId="77777777" w:rsidR="00CD2473" w:rsidRPr="00CD2473" w:rsidRDefault="00CD2473" w:rsidP="00DD032A">
      <w:pPr>
        <w:jc w:val="both"/>
        <w:rPr>
          <w:rFonts w:ascii="Adobe Caslon Pro Bold" w:hAnsi="Adobe Caslon Pro Bold"/>
          <w:sz w:val="20"/>
          <w:szCs w:val="20"/>
        </w:rPr>
      </w:pPr>
    </w:p>
    <w:p w14:paraId="29182EEB" w14:textId="22900E42" w:rsidR="00CD2473" w:rsidRPr="00CD2473" w:rsidRDefault="00CD2473" w:rsidP="00CD2473">
      <w:pPr>
        <w:jc w:val="center"/>
        <w:rPr>
          <w:rFonts w:ascii="Adobe Caslon Pro Bold" w:hAnsi="Adobe Caslon Pro Bold"/>
          <w:i/>
          <w:sz w:val="28"/>
          <w:szCs w:val="28"/>
        </w:rPr>
      </w:pPr>
      <w:r w:rsidRPr="00CD2473">
        <w:rPr>
          <w:rFonts w:ascii="Adobe Caslon Pro Bold" w:hAnsi="Adobe Caslon Pro Bold"/>
          <w:i/>
          <w:sz w:val="28"/>
          <w:szCs w:val="28"/>
        </w:rPr>
        <w:t>Portada del libro de copias de cordilleras,</w:t>
      </w:r>
    </w:p>
    <w:p w14:paraId="0C5127D2" w14:textId="4CC7A30D" w:rsidR="00CD2473" w:rsidRPr="00CD2473" w:rsidRDefault="00CD2473" w:rsidP="00CD2473">
      <w:pPr>
        <w:jc w:val="center"/>
        <w:rPr>
          <w:rFonts w:ascii="Adobe Caslon Pro Bold" w:hAnsi="Adobe Caslon Pro Bold"/>
          <w:i/>
          <w:sz w:val="28"/>
          <w:szCs w:val="28"/>
        </w:rPr>
      </w:pPr>
      <w:proofErr w:type="gramStart"/>
      <w:r w:rsidRPr="00CD2473">
        <w:rPr>
          <w:rFonts w:ascii="Adobe Caslon Pro Bold" w:hAnsi="Adobe Caslon Pro Bold"/>
          <w:i/>
          <w:sz w:val="28"/>
          <w:szCs w:val="28"/>
        </w:rPr>
        <w:t>conservado</w:t>
      </w:r>
      <w:proofErr w:type="gramEnd"/>
      <w:r w:rsidRPr="00CD2473">
        <w:rPr>
          <w:rFonts w:ascii="Adobe Caslon Pro Bold" w:hAnsi="Adobe Caslon Pro Bold"/>
          <w:i/>
          <w:sz w:val="28"/>
          <w:szCs w:val="28"/>
        </w:rPr>
        <w:t xml:space="preserve"> en el Archivo Histórico Municipal de San Marcos</w:t>
      </w:r>
    </w:p>
    <w:p w14:paraId="21C6F5C7" w14:textId="3CA25B5E" w:rsidR="00CD2473" w:rsidRPr="00CD2473" w:rsidRDefault="00CD2473" w:rsidP="00CD2473">
      <w:pPr>
        <w:jc w:val="center"/>
        <w:rPr>
          <w:rFonts w:ascii="Adobe Caslon Pro Bold" w:hAnsi="Adobe Caslon Pro Bold"/>
          <w:i/>
          <w:sz w:val="28"/>
          <w:szCs w:val="28"/>
        </w:rPr>
      </w:pPr>
      <w:r w:rsidRPr="00CD2473">
        <w:rPr>
          <w:rFonts w:ascii="Adobe Caslon Pro Bold" w:hAnsi="Adobe Caslon Pro Bold"/>
          <w:i/>
          <w:sz w:val="28"/>
          <w:szCs w:val="28"/>
        </w:rPr>
        <w:t xml:space="preserve">(foto proporcionada por el Lic. José </w:t>
      </w:r>
      <w:proofErr w:type="spellStart"/>
      <w:r w:rsidRPr="00CD2473">
        <w:rPr>
          <w:rFonts w:ascii="Adobe Caslon Pro Bold" w:hAnsi="Adobe Caslon Pro Bold"/>
          <w:i/>
          <w:sz w:val="28"/>
          <w:szCs w:val="28"/>
        </w:rPr>
        <w:t>Campollo</w:t>
      </w:r>
      <w:proofErr w:type="spellEnd"/>
      <w:r w:rsidRPr="00CD2473">
        <w:rPr>
          <w:rFonts w:ascii="Adobe Caslon Pro Bold" w:hAnsi="Adobe Caslon Pro Bold"/>
          <w:i/>
          <w:sz w:val="28"/>
          <w:szCs w:val="28"/>
        </w:rPr>
        <w:t xml:space="preserve"> </w:t>
      </w:r>
      <w:proofErr w:type="spellStart"/>
      <w:r w:rsidRPr="00CD2473">
        <w:rPr>
          <w:rFonts w:ascii="Adobe Caslon Pro Bold" w:hAnsi="Adobe Caslon Pro Bold"/>
          <w:i/>
          <w:sz w:val="28"/>
          <w:szCs w:val="28"/>
        </w:rPr>
        <w:t>Mejinacos</w:t>
      </w:r>
      <w:proofErr w:type="spellEnd"/>
      <w:r w:rsidRPr="00CD2473">
        <w:rPr>
          <w:rFonts w:ascii="Adobe Caslon Pro Bold" w:hAnsi="Adobe Caslon Pro Bold"/>
          <w:i/>
          <w:sz w:val="28"/>
          <w:szCs w:val="28"/>
        </w:rPr>
        <w:t xml:space="preserve"> </w:t>
      </w:r>
    </w:p>
    <w:p w14:paraId="4AAF281A" w14:textId="3B97EA88" w:rsidR="00CD2473" w:rsidRPr="00CD2473" w:rsidRDefault="00CD2473" w:rsidP="00CD2473">
      <w:pPr>
        <w:jc w:val="center"/>
        <w:rPr>
          <w:rFonts w:ascii="Adobe Caslon Pro Bold" w:hAnsi="Adobe Caslon Pro Bold"/>
          <w:i/>
          <w:sz w:val="28"/>
          <w:szCs w:val="28"/>
        </w:rPr>
      </w:pPr>
      <w:r w:rsidRPr="00CD2473">
        <w:rPr>
          <w:rFonts w:ascii="Adobe Caslon Pro Bold" w:hAnsi="Adobe Caslon Pro Bold"/>
          <w:i/>
          <w:sz w:val="28"/>
          <w:szCs w:val="28"/>
        </w:rPr>
        <w:t>el jueves 13 de octubre de 2022)</w:t>
      </w:r>
    </w:p>
    <w:sectPr w:rsidR="00CD2473" w:rsidRPr="00CD2473" w:rsidSect="00D06A2D">
      <w:headerReference w:type="default"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7D81D" w14:textId="77777777" w:rsidR="00F25BA9" w:rsidRDefault="00F25BA9" w:rsidP="0001257E">
      <w:r>
        <w:separator/>
      </w:r>
    </w:p>
  </w:endnote>
  <w:endnote w:type="continuationSeparator" w:id="0">
    <w:p w14:paraId="5C77B33D" w14:textId="77777777" w:rsidR="00F25BA9" w:rsidRDefault="00F25BA9" w:rsidP="0001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dobe Caslon Pro Bold">
    <w:altName w:val="Georgia"/>
    <w:charset w:val="00"/>
    <w:family w:val="auto"/>
    <w:pitch w:val="variable"/>
    <w:sig w:usb0="00000001" w:usb1="00000001" w:usb2="00000000" w:usb3="00000000" w:csb0="00000093" w:csb1="00000000"/>
  </w:font>
  <w:font w:name="Adobe Arabic">
    <w:charset w:val="00"/>
    <w:family w:val="auto"/>
    <w:pitch w:val="variable"/>
    <w:sig w:usb0="8000202F" w:usb1="8000A04A" w:usb2="00000008" w:usb3="00000000" w:csb0="00000041" w:csb1="00000000"/>
  </w:font>
  <w:font w:name="Adobe Fan Heiti Std B">
    <w:altName w:val="Adobe 繁黑體 Std B"/>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153389"/>
      <w:docPartObj>
        <w:docPartGallery w:val="Page Numbers (Bottom of Page)"/>
        <w:docPartUnique/>
      </w:docPartObj>
    </w:sdtPr>
    <w:sdtContent>
      <w:p w14:paraId="70DF8CEB" w14:textId="744F3462" w:rsidR="002874AE" w:rsidRDefault="002874AE">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59CBEC9F" wp14:editId="7F4174D6">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2D31DF25" w14:textId="77777777" w:rsidR="002874AE" w:rsidRDefault="002874AE">
                              <w:pPr>
                                <w:jc w:val="center"/>
                                <w:rPr>
                                  <w:color w:val="4F81BD" w:themeColor="accent1"/>
                                </w:rPr>
                              </w:pPr>
                              <w:r>
                                <w:fldChar w:fldCharType="begin"/>
                              </w:r>
                              <w:r>
                                <w:instrText>PAGE    \* MERGEFORMAT</w:instrText>
                              </w:r>
                              <w:r>
                                <w:fldChar w:fldCharType="separate"/>
                              </w:r>
                              <w:r w:rsidR="00055C4F" w:rsidRPr="00055C4F">
                                <w:rPr>
                                  <w:noProof/>
                                  <w:color w:val="4F81BD" w:themeColor="accent1"/>
                                  <w:lang w:val="es-ES"/>
                                </w:rPr>
                                <w:t>20</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14:paraId="2D31DF25" w14:textId="77777777" w:rsidR="002874AE" w:rsidRDefault="002874AE">
                        <w:pPr>
                          <w:jc w:val="center"/>
                          <w:rPr>
                            <w:color w:val="4F81BD" w:themeColor="accent1"/>
                          </w:rPr>
                        </w:pPr>
                        <w:r>
                          <w:fldChar w:fldCharType="begin"/>
                        </w:r>
                        <w:r>
                          <w:instrText>PAGE    \* MERGEFORMAT</w:instrText>
                        </w:r>
                        <w:r>
                          <w:fldChar w:fldCharType="separate"/>
                        </w:r>
                        <w:r w:rsidR="00055C4F" w:rsidRPr="00055C4F">
                          <w:rPr>
                            <w:noProof/>
                            <w:color w:val="4F81BD" w:themeColor="accent1"/>
                            <w:lang w:val="es-ES"/>
                          </w:rPr>
                          <w:t>20</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DCEEB" w14:textId="77777777" w:rsidR="00F25BA9" w:rsidRDefault="00F25BA9" w:rsidP="0001257E">
      <w:r>
        <w:separator/>
      </w:r>
    </w:p>
  </w:footnote>
  <w:footnote w:type="continuationSeparator" w:id="0">
    <w:p w14:paraId="043D4D83" w14:textId="77777777" w:rsidR="00F25BA9" w:rsidRDefault="00F25BA9" w:rsidP="0001257E">
      <w:r>
        <w:continuationSeparator/>
      </w:r>
    </w:p>
  </w:footnote>
  <w:footnote w:id="1">
    <w:p w14:paraId="7F5C8BAD" w14:textId="77777777" w:rsidR="00484084" w:rsidRDefault="00484084" w:rsidP="0001257E">
      <w:pPr>
        <w:pStyle w:val="Textonotapie1"/>
        <w:jc w:val="both"/>
        <w:rPr>
          <w:spacing w:val="-3"/>
          <w:sz w:val="14"/>
          <w:szCs w:val="14"/>
        </w:rPr>
      </w:pPr>
      <w:r w:rsidRPr="002E2B97">
        <w:rPr>
          <w:rStyle w:val="Smbolodenotaalpie"/>
        </w:rPr>
        <w:footnoteRef/>
      </w:r>
      <w:r>
        <w:rPr>
          <w:b/>
          <w:bCs/>
          <w:spacing w:val="-3"/>
          <w:sz w:val="14"/>
          <w:szCs w:val="14"/>
        </w:rPr>
        <w:tab/>
        <w:t>Magda Leticia González</w:t>
      </w:r>
      <w:r>
        <w:rPr>
          <w:spacing w:val="-3"/>
          <w:sz w:val="14"/>
          <w:szCs w:val="14"/>
        </w:rPr>
        <w:t>, “</w:t>
      </w:r>
      <w:r>
        <w:rPr>
          <w:b/>
          <w:bCs/>
          <w:spacing w:val="-3"/>
          <w:sz w:val="14"/>
          <w:szCs w:val="14"/>
        </w:rPr>
        <w:t>Revueltas Indígenas (1712-1820) El Motín de Totonicapán (1820)</w:t>
      </w:r>
      <w:r>
        <w:rPr>
          <w:spacing w:val="-3"/>
          <w:sz w:val="14"/>
          <w:szCs w:val="14"/>
        </w:rPr>
        <w:t xml:space="preserve">”, </w:t>
      </w:r>
      <w:r>
        <w:rPr>
          <w:spacing w:val="-3"/>
          <w:sz w:val="14"/>
          <w:szCs w:val="14"/>
          <w:u w:val="single"/>
        </w:rPr>
        <w:t>Historia General de Guatemala</w:t>
      </w:r>
      <w:r>
        <w:rPr>
          <w:spacing w:val="-3"/>
          <w:sz w:val="14"/>
          <w:szCs w:val="14"/>
        </w:rPr>
        <w:t xml:space="preserve"> (Guatemala: Editorial Amigos del País, 21-4-1995, t. III: Siglo XVIII hasta la Independencia), pp. 163 y 173-176.</w:t>
      </w:r>
    </w:p>
  </w:footnote>
  <w:footnote w:id="2">
    <w:p w14:paraId="1C677425" w14:textId="77777777" w:rsidR="00484084" w:rsidRDefault="00484084" w:rsidP="0001257E">
      <w:pPr>
        <w:pStyle w:val="Textonotapie1"/>
        <w:jc w:val="both"/>
        <w:rPr>
          <w:sz w:val="14"/>
          <w:szCs w:val="14"/>
        </w:rPr>
      </w:pPr>
      <w:r w:rsidRPr="002E2B97">
        <w:rPr>
          <w:rStyle w:val="Smbolodenotaalpie"/>
        </w:rPr>
        <w:footnoteRef/>
      </w:r>
      <w:r>
        <w:rPr>
          <w:sz w:val="14"/>
          <w:szCs w:val="14"/>
        </w:rPr>
        <w:tab/>
        <w:t>íd., p. 173.</w:t>
      </w:r>
    </w:p>
  </w:footnote>
  <w:footnote w:id="3">
    <w:p w14:paraId="47DF7281" w14:textId="5089CD69" w:rsidR="00484084" w:rsidRDefault="00484084" w:rsidP="0001257E">
      <w:pPr>
        <w:pStyle w:val="Textonotapie1"/>
        <w:jc w:val="both"/>
        <w:rPr>
          <w:spacing w:val="-1"/>
          <w:sz w:val="14"/>
          <w:szCs w:val="14"/>
        </w:rPr>
      </w:pPr>
      <w:r w:rsidRPr="002E2B97">
        <w:rPr>
          <w:rStyle w:val="Smbolodenotaalpie"/>
        </w:rPr>
        <w:footnoteRef/>
      </w:r>
      <w:r>
        <w:rPr>
          <w:b/>
          <w:bCs/>
          <w:spacing w:val="-3"/>
          <w:sz w:val="14"/>
          <w:szCs w:val="14"/>
        </w:rPr>
        <w:tab/>
        <w:t>AGCA.</w:t>
      </w:r>
      <w:r>
        <w:rPr>
          <w:spacing w:val="-3"/>
          <w:sz w:val="14"/>
          <w:szCs w:val="14"/>
        </w:rPr>
        <w:t xml:space="preserve">, Sig. A3.16, Exp. 5163, Leg. 252, analizado por don </w:t>
      </w:r>
      <w:r>
        <w:rPr>
          <w:b/>
          <w:bCs/>
          <w:spacing w:val="-3"/>
          <w:sz w:val="14"/>
          <w:szCs w:val="14"/>
        </w:rPr>
        <w:t>Luis Alfonso Ortega Aparicio</w:t>
      </w:r>
      <w:r>
        <w:rPr>
          <w:spacing w:val="-3"/>
          <w:sz w:val="14"/>
          <w:szCs w:val="14"/>
        </w:rPr>
        <w:t xml:space="preserve"> el 14-3-2013. </w:t>
      </w:r>
    </w:p>
  </w:footnote>
  <w:footnote w:id="4">
    <w:p w14:paraId="62388824" w14:textId="77777777" w:rsidR="00484084" w:rsidRDefault="00484084" w:rsidP="0001257E">
      <w:pPr>
        <w:pStyle w:val="Textonotapie1"/>
        <w:jc w:val="both"/>
        <w:rPr>
          <w:sz w:val="14"/>
          <w:szCs w:val="14"/>
        </w:rPr>
      </w:pPr>
      <w:r w:rsidRPr="006838EF">
        <w:rPr>
          <w:rStyle w:val="Smbolodenotaalpie"/>
        </w:rPr>
        <w:footnoteRef/>
      </w:r>
      <w:r>
        <w:rPr>
          <w:sz w:val="14"/>
          <w:szCs w:val="14"/>
        </w:rPr>
        <w:tab/>
      </w:r>
      <w:r>
        <w:rPr>
          <w:b/>
          <w:bCs/>
          <w:spacing w:val="-3"/>
          <w:sz w:val="14"/>
          <w:szCs w:val="14"/>
        </w:rPr>
        <w:t>Magda Leticia González</w:t>
      </w:r>
      <w:r>
        <w:rPr>
          <w:spacing w:val="-3"/>
          <w:sz w:val="14"/>
          <w:szCs w:val="14"/>
        </w:rPr>
        <w:t>,</w:t>
      </w:r>
      <w:r>
        <w:rPr>
          <w:sz w:val="14"/>
          <w:szCs w:val="14"/>
        </w:rPr>
        <w:t xml:space="preserve"> loc. cit., pp. 173 y 174.</w:t>
      </w:r>
    </w:p>
  </w:footnote>
  <w:footnote w:id="5">
    <w:p w14:paraId="2DCBBFA5" w14:textId="77777777" w:rsidR="00484084" w:rsidRDefault="00484084" w:rsidP="0001257E">
      <w:pPr>
        <w:pStyle w:val="Textonotapie1"/>
        <w:jc w:val="both"/>
        <w:rPr>
          <w:spacing w:val="-3"/>
          <w:sz w:val="14"/>
          <w:szCs w:val="14"/>
        </w:rPr>
      </w:pPr>
      <w:r w:rsidRPr="006838EF">
        <w:rPr>
          <w:rStyle w:val="Smbolodenotaalpie"/>
        </w:rPr>
        <w:footnoteRef/>
      </w:r>
      <w:r>
        <w:rPr>
          <w:b/>
          <w:bCs/>
          <w:spacing w:val="-3"/>
          <w:sz w:val="14"/>
          <w:szCs w:val="14"/>
        </w:rPr>
        <w:tab/>
        <w:t>AGCA.</w:t>
      </w:r>
      <w:r>
        <w:rPr>
          <w:spacing w:val="-3"/>
          <w:sz w:val="14"/>
          <w:szCs w:val="14"/>
        </w:rPr>
        <w:t xml:space="preserve">, Sig. A1.21.8, Exp. 3946, Leg. 193, examinado por don </w:t>
      </w:r>
      <w:r>
        <w:rPr>
          <w:b/>
          <w:bCs/>
          <w:spacing w:val="-3"/>
          <w:sz w:val="14"/>
          <w:szCs w:val="14"/>
        </w:rPr>
        <w:t>Luis Alfonso Ortega Aparicio</w:t>
      </w:r>
      <w:r>
        <w:rPr>
          <w:spacing w:val="-3"/>
          <w:sz w:val="14"/>
          <w:szCs w:val="14"/>
        </w:rPr>
        <w:t xml:space="preserve"> el 14-3-2013.</w:t>
      </w:r>
    </w:p>
  </w:footnote>
  <w:footnote w:id="6">
    <w:p w14:paraId="7C83EC5D" w14:textId="77777777" w:rsidR="00484084" w:rsidRDefault="00484084" w:rsidP="0001257E">
      <w:pPr>
        <w:pStyle w:val="Textonotapie1"/>
        <w:jc w:val="both"/>
        <w:rPr>
          <w:spacing w:val="-3"/>
          <w:sz w:val="14"/>
          <w:szCs w:val="14"/>
        </w:rPr>
      </w:pPr>
      <w:r w:rsidRPr="006838EF">
        <w:rPr>
          <w:rStyle w:val="Smbolodenotaalpie"/>
        </w:rPr>
        <w:footnoteRef/>
      </w:r>
      <w:r>
        <w:rPr>
          <w:b/>
          <w:bCs/>
          <w:spacing w:val="-3"/>
          <w:sz w:val="14"/>
          <w:szCs w:val="14"/>
        </w:rPr>
        <w:tab/>
        <w:t>Magda Leticia González</w:t>
      </w:r>
      <w:r>
        <w:rPr>
          <w:spacing w:val="-3"/>
          <w:sz w:val="14"/>
          <w:szCs w:val="14"/>
        </w:rPr>
        <w:t>, ob. cit., p. 175.</w:t>
      </w:r>
    </w:p>
  </w:footnote>
  <w:footnote w:id="7">
    <w:p w14:paraId="6C0F9A4D" w14:textId="77777777" w:rsidR="00484084" w:rsidRDefault="00484084" w:rsidP="0001257E">
      <w:pPr>
        <w:pStyle w:val="Textonotapie"/>
        <w:jc w:val="both"/>
        <w:rPr>
          <w:spacing w:val="-3"/>
          <w:sz w:val="14"/>
          <w:szCs w:val="14"/>
        </w:rPr>
      </w:pPr>
      <w:r w:rsidRPr="006838EF">
        <w:rPr>
          <w:rStyle w:val="Smbolodenotaalpie"/>
          <w:sz w:val="24"/>
          <w:szCs w:val="24"/>
        </w:rPr>
        <w:footnoteRef/>
      </w:r>
      <w:r>
        <w:rPr>
          <w:b/>
          <w:bCs/>
          <w:spacing w:val="-3"/>
          <w:sz w:val="14"/>
          <w:szCs w:val="14"/>
        </w:rPr>
        <w:tab/>
        <w:t>Jesús E. Carranza</w:t>
      </w:r>
      <w:r>
        <w:rPr>
          <w:spacing w:val="-3"/>
          <w:sz w:val="14"/>
          <w:szCs w:val="14"/>
        </w:rPr>
        <w:t xml:space="preserve">, </w:t>
      </w:r>
      <w:r>
        <w:rPr>
          <w:spacing w:val="-3"/>
          <w:sz w:val="14"/>
          <w:szCs w:val="14"/>
          <w:u w:val="single"/>
        </w:rPr>
        <w:t>Un pueblo de Los Altos</w:t>
      </w:r>
      <w:r>
        <w:rPr>
          <w:spacing w:val="-3"/>
          <w:sz w:val="14"/>
          <w:szCs w:val="14"/>
        </w:rPr>
        <w:t xml:space="preserve"> (s/f de la impresión, ni datos de la editorial), pp. 60, 61 y 62, citado por </w:t>
      </w:r>
      <w:r>
        <w:rPr>
          <w:b/>
          <w:bCs/>
          <w:spacing w:val="-3"/>
          <w:sz w:val="14"/>
          <w:szCs w:val="14"/>
        </w:rPr>
        <w:t>Julián Canastuj</w:t>
      </w:r>
      <w:r>
        <w:rPr>
          <w:spacing w:val="-3"/>
          <w:sz w:val="14"/>
          <w:szCs w:val="14"/>
        </w:rPr>
        <w:t>, “</w:t>
      </w:r>
      <w:r>
        <w:rPr>
          <w:b/>
          <w:bCs/>
          <w:spacing w:val="-3"/>
          <w:sz w:val="14"/>
          <w:szCs w:val="14"/>
        </w:rPr>
        <w:t>¿Motín o conspiración? El reinado de Atanasio Tzul</w:t>
      </w:r>
      <w:r>
        <w:rPr>
          <w:spacing w:val="-3"/>
          <w:sz w:val="14"/>
          <w:szCs w:val="14"/>
        </w:rPr>
        <w:t xml:space="preserve">”, diario </w:t>
      </w:r>
      <w:r>
        <w:rPr>
          <w:b/>
          <w:bCs/>
          <w:spacing w:val="-3"/>
          <w:sz w:val="14"/>
          <w:szCs w:val="14"/>
        </w:rPr>
        <w:t>El Imparcial</w:t>
      </w:r>
      <w:r>
        <w:rPr>
          <w:spacing w:val="-3"/>
          <w:sz w:val="14"/>
          <w:szCs w:val="14"/>
        </w:rPr>
        <w:t xml:space="preserve">, Guatemala, jueves 24-9-1964, pp. 1 y 9.   </w:t>
      </w:r>
    </w:p>
  </w:footnote>
  <w:footnote w:id="8">
    <w:p w14:paraId="40E9B9B9" w14:textId="77777777" w:rsidR="00F379BD" w:rsidRDefault="00F379BD" w:rsidP="00F379BD">
      <w:pPr>
        <w:pStyle w:val="Textonotapie2"/>
        <w:jc w:val="both"/>
        <w:rPr>
          <w:spacing w:val="-3"/>
          <w:sz w:val="14"/>
          <w:szCs w:val="14"/>
        </w:rPr>
      </w:pPr>
      <w:r>
        <w:rPr>
          <w:rStyle w:val="Smbolodenotaalpie"/>
        </w:rPr>
        <w:footnoteRef/>
      </w:r>
      <w:r>
        <w:rPr>
          <w:spacing w:val="-1"/>
          <w:sz w:val="14"/>
          <w:szCs w:val="14"/>
        </w:rPr>
        <w:tab/>
        <w:t>“</w:t>
      </w:r>
      <w:r>
        <w:rPr>
          <w:b/>
          <w:bCs/>
          <w:spacing w:val="-1"/>
          <w:sz w:val="14"/>
          <w:szCs w:val="14"/>
        </w:rPr>
        <w:t>Diccionario de la Lengua Castellana</w:t>
      </w:r>
      <w:r>
        <w:rPr>
          <w:bCs/>
          <w:spacing w:val="-1"/>
          <w:sz w:val="14"/>
          <w:szCs w:val="14"/>
        </w:rPr>
        <w:t xml:space="preserve">”, compuesto por la Real Academia Española, reducido a un t. (Madrid: por la viuda de don </w:t>
      </w:r>
      <w:r>
        <w:rPr>
          <w:b/>
          <w:bCs/>
          <w:spacing w:val="-1"/>
          <w:sz w:val="14"/>
          <w:szCs w:val="14"/>
        </w:rPr>
        <w:t>Joaquín Ibarra</w:t>
      </w:r>
      <w:r>
        <w:rPr>
          <w:bCs/>
          <w:spacing w:val="-1"/>
          <w:sz w:val="14"/>
          <w:szCs w:val="14"/>
        </w:rPr>
        <w:t>, impresora de la Real Academia, año de 1791, edición t</w:t>
      </w:r>
      <w:r>
        <w:rPr>
          <w:spacing w:val="-1"/>
          <w:sz w:val="14"/>
          <w:szCs w:val="14"/>
        </w:rPr>
        <w:t xml:space="preserve">ercera) p. 43, y </w:t>
      </w:r>
      <w:r>
        <w:rPr>
          <w:spacing w:val="-3"/>
          <w:sz w:val="14"/>
          <w:szCs w:val="14"/>
        </w:rPr>
        <w:t>“</w:t>
      </w:r>
      <w:r>
        <w:rPr>
          <w:b/>
          <w:spacing w:val="-3"/>
          <w:sz w:val="14"/>
          <w:szCs w:val="14"/>
        </w:rPr>
        <w:t>Diccionario de la Lengua Castellana</w:t>
      </w:r>
      <w:r>
        <w:rPr>
          <w:spacing w:val="-3"/>
          <w:sz w:val="14"/>
          <w:szCs w:val="14"/>
        </w:rPr>
        <w:t>”, año de 1783, p. 46.</w:t>
      </w:r>
    </w:p>
  </w:footnote>
  <w:footnote w:id="9">
    <w:p w14:paraId="6186C63F" w14:textId="77777777" w:rsidR="00F379BD" w:rsidRDefault="00F379BD" w:rsidP="00F379BD">
      <w:pPr>
        <w:pStyle w:val="Textonotapie"/>
        <w:jc w:val="both"/>
        <w:rPr>
          <w:sz w:val="14"/>
          <w:szCs w:val="14"/>
          <w:lang w:val="es-ES_tradnl"/>
        </w:rPr>
      </w:pPr>
      <w:r>
        <w:rPr>
          <w:rStyle w:val="Refdenotaalpie"/>
          <w:sz w:val="24"/>
          <w:szCs w:val="24"/>
        </w:rPr>
        <w:footnoteRef/>
      </w:r>
      <w:r>
        <w:t xml:space="preserve"> </w:t>
      </w:r>
      <w:r>
        <w:rPr>
          <w:lang w:val="es-ES_tradnl"/>
        </w:rPr>
        <w:tab/>
      </w:r>
      <w:r>
        <w:rPr>
          <w:b/>
          <w:sz w:val="14"/>
          <w:szCs w:val="14"/>
          <w:lang w:val="es-ES_tradnl"/>
        </w:rPr>
        <w:t>José Antonio Villacorta Calderón</w:t>
      </w:r>
      <w:r>
        <w:rPr>
          <w:sz w:val="14"/>
          <w:szCs w:val="14"/>
          <w:lang w:val="es-ES_tradnl"/>
        </w:rPr>
        <w:t xml:space="preserve">, de la facultad de Ciencias Políticas y Sociales, y </w:t>
      </w:r>
      <w:r>
        <w:rPr>
          <w:b/>
          <w:sz w:val="14"/>
          <w:szCs w:val="14"/>
          <w:lang w:val="es-ES_tradnl"/>
        </w:rPr>
        <w:t>Flavio Rodas N.</w:t>
      </w:r>
      <w:r>
        <w:rPr>
          <w:sz w:val="14"/>
          <w:szCs w:val="14"/>
          <w:lang w:val="es-ES_tradnl"/>
        </w:rPr>
        <w:t>, inspector de Monumentos Arqueológicos, ambos numerarios de la Sociedad de Geografía e Historia de Guatemala,</w:t>
      </w:r>
      <w:r>
        <w:rPr>
          <w:b/>
          <w:sz w:val="14"/>
          <w:szCs w:val="14"/>
          <w:lang w:val="es-ES_tradnl"/>
        </w:rPr>
        <w:t xml:space="preserve"> </w:t>
      </w:r>
      <w:r>
        <w:rPr>
          <w:b/>
          <w:i/>
          <w:sz w:val="14"/>
          <w:szCs w:val="14"/>
          <w:u w:val="single"/>
          <w:lang w:val="es-ES_tradnl"/>
        </w:rPr>
        <w:t xml:space="preserve">Manuscrito de </w:t>
      </w:r>
      <w:proofErr w:type="spellStart"/>
      <w:r>
        <w:rPr>
          <w:b/>
          <w:i/>
          <w:sz w:val="14"/>
          <w:szCs w:val="14"/>
          <w:u w:val="single"/>
          <w:lang w:val="es-ES_tradnl"/>
        </w:rPr>
        <w:t>Chichicastenango</w:t>
      </w:r>
      <w:proofErr w:type="spellEnd"/>
      <w:r>
        <w:rPr>
          <w:b/>
          <w:i/>
          <w:sz w:val="14"/>
          <w:szCs w:val="14"/>
          <w:u w:val="single"/>
          <w:lang w:val="es-ES_tradnl"/>
        </w:rPr>
        <w:t xml:space="preserve"> (</w:t>
      </w:r>
      <w:proofErr w:type="spellStart"/>
      <w:r>
        <w:rPr>
          <w:b/>
          <w:i/>
          <w:sz w:val="14"/>
          <w:szCs w:val="14"/>
          <w:u w:val="single"/>
          <w:lang w:val="es-ES_tradnl"/>
        </w:rPr>
        <w:t>Popol</w:t>
      </w:r>
      <w:proofErr w:type="spellEnd"/>
      <w:r>
        <w:rPr>
          <w:b/>
          <w:i/>
          <w:sz w:val="14"/>
          <w:szCs w:val="14"/>
          <w:u w:val="single"/>
          <w:lang w:val="es-ES_tradnl"/>
        </w:rPr>
        <w:t xml:space="preserve"> </w:t>
      </w:r>
      <w:proofErr w:type="spellStart"/>
      <w:r>
        <w:rPr>
          <w:b/>
          <w:i/>
          <w:sz w:val="14"/>
          <w:szCs w:val="14"/>
          <w:u w:val="single"/>
          <w:lang w:val="es-ES_tradnl"/>
        </w:rPr>
        <w:t>Buj</w:t>
      </w:r>
      <w:proofErr w:type="spellEnd"/>
      <w:r>
        <w:rPr>
          <w:b/>
          <w:i/>
          <w:sz w:val="14"/>
          <w:szCs w:val="14"/>
          <w:u w:val="single"/>
          <w:lang w:val="es-ES_tradnl"/>
        </w:rPr>
        <w:t>)</w:t>
      </w:r>
      <w:r>
        <w:rPr>
          <w:sz w:val="14"/>
          <w:szCs w:val="14"/>
          <w:lang w:val="es-ES_tradnl"/>
        </w:rPr>
        <w:t xml:space="preserve">, texto indígena </w:t>
      </w:r>
      <w:proofErr w:type="spellStart"/>
      <w:r>
        <w:rPr>
          <w:sz w:val="14"/>
          <w:szCs w:val="14"/>
          <w:lang w:val="es-ES_tradnl"/>
        </w:rPr>
        <w:t>fonetizado</w:t>
      </w:r>
      <w:proofErr w:type="spellEnd"/>
      <w:r>
        <w:rPr>
          <w:sz w:val="14"/>
          <w:szCs w:val="14"/>
          <w:lang w:val="es-ES_tradnl"/>
        </w:rPr>
        <w:t xml:space="preserve"> y traducido al castellano, con notas etimológicas y grabados de sitios y bocetos relacionados con el célebre Códice Guatemalteco (Guatemala: Tipografía Sánchez &amp; De Guise, 8</w:t>
      </w:r>
      <w:r>
        <w:rPr>
          <w:sz w:val="14"/>
          <w:szCs w:val="14"/>
          <w:vertAlign w:val="superscript"/>
          <w:lang w:val="es-ES_tradnl"/>
        </w:rPr>
        <w:t>a</w:t>
      </w:r>
      <w:r>
        <w:rPr>
          <w:sz w:val="14"/>
          <w:szCs w:val="14"/>
          <w:lang w:val="es-ES_tradnl"/>
        </w:rPr>
        <w:t xml:space="preserve"> avenida sur (antes Calle del Carmen) núm. 24, año de 1927), pp. 135 y 138, y </w:t>
      </w:r>
      <w:r>
        <w:rPr>
          <w:b/>
          <w:sz w:val="14"/>
          <w:szCs w:val="14"/>
        </w:rPr>
        <w:t>Adrián Recinos</w:t>
      </w:r>
      <w:r>
        <w:rPr>
          <w:sz w:val="14"/>
          <w:szCs w:val="14"/>
        </w:rPr>
        <w:t xml:space="preserve">, traductor del </w:t>
      </w:r>
      <w:r>
        <w:rPr>
          <w:sz w:val="14"/>
          <w:szCs w:val="14"/>
          <w:u w:val="single"/>
        </w:rPr>
        <w:t xml:space="preserve">Memorial de Sololá Anales de los </w:t>
      </w:r>
      <w:proofErr w:type="spellStart"/>
      <w:r>
        <w:rPr>
          <w:sz w:val="14"/>
          <w:szCs w:val="14"/>
          <w:u w:val="single"/>
        </w:rPr>
        <w:t>cakchiqueles</w:t>
      </w:r>
      <w:proofErr w:type="spellEnd"/>
      <w:r>
        <w:rPr>
          <w:sz w:val="14"/>
          <w:szCs w:val="14"/>
        </w:rPr>
        <w:t>. (México: Fondo de Cultura Económica, año de 1950), pp. 94, 98, 103 y 104.</w:t>
      </w:r>
    </w:p>
  </w:footnote>
  <w:footnote w:id="10">
    <w:p w14:paraId="0A704923" w14:textId="77777777" w:rsidR="00F379BD" w:rsidRDefault="00F379BD" w:rsidP="00F379BD">
      <w:pPr>
        <w:pStyle w:val="Textonotapie2"/>
        <w:jc w:val="both"/>
        <w:rPr>
          <w:sz w:val="14"/>
          <w:szCs w:val="14"/>
        </w:rPr>
      </w:pPr>
      <w:r>
        <w:rPr>
          <w:rStyle w:val="Smbolodenotaalpie"/>
        </w:rPr>
        <w:footnoteRef/>
      </w:r>
      <w:r>
        <w:rPr>
          <w:b/>
          <w:bCs/>
          <w:sz w:val="14"/>
          <w:szCs w:val="14"/>
        </w:rPr>
        <w:tab/>
      </w:r>
      <w:r>
        <w:rPr>
          <w:b/>
          <w:bCs/>
          <w:spacing w:val="-3"/>
          <w:sz w:val="14"/>
          <w:szCs w:val="14"/>
        </w:rPr>
        <w:t>Francisco de Paula García Peláez</w:t>
      </w:r>
      <w:r>
        <w:rPr>
          <w:spacing w:val="-3"/>
          <w:sz w:val="14"/>
          <w:szCs w:val="14"/>
        </w:rPr>
        <w:t xml:space="preserve">, </w:t>
      </w:r>
      <w:r>
        <w:rPr>
          <w:b/>
          <w:bCs/>
          <w:spacing w:val="-3"/>
          <w:sz w:val="14"/>
          <w:szCs w:val="14"/>
        </w:rPr>
        <w:t>arzobispo de Guatemala</w:t>
      </w:r>
      <w:r>
        <w:rPr>
          <w:spacing w:val="-3"/>
          <w:sz w:val="14"/>
          <w:szCs w:val="14"/>
        </w:rPr>
        <w:t xml:space="preserve">, </w:t>
      </w:r>
      <w:r>
        <w:rPr>
          <w:spacing w:val="-3"/>
          <w:sz w:val="14"/>
          <w:szCs w:val="14"/>
          <w:u w:val="single"/>
        </w:rPr>
        <w:t xml:space="preserve">Memorias para la Historia del Antiguo </w:t>
      </w:r>
      <w:proofErr w:type="spellStart"/>
      <w:r>
        <w:rPr>
          <w:spacing w:val="-3"/>
          <w:sz w:val="14"/>
          <w:szCs w:val="14"/>
          <w:u w:val="single"/>
        </w:rPr>
        <w:t>Reyno</w:t>
      </w:r>
      <w:proofErr w:type="spellEnd"/>
      <w:r>
        <w:rPr>
          <w:spacing w:val="-3"/>
          <w:sz w:val="14"/>
          <w:szCs w:val="14"/>
          <w:u w:val="single"/>
        </w:rPr>
        <w:t xml:space="preserve"> de Guatemala</w:t>
      </w:r>
      <w:r>
        <w:rPr>
          <w:spacing w:val="-3"/>
          <w:sz w:val="14"/>
          <w:szCs w:val="14"/>
        </w:rPr>
        <w:t xml:space="preserve"> </w:t>
      </w:r>
      <w:r>
        <w:rPr>
          <w:sz w:val="14"/>
          <w:szCs w:val="14"/>
        </w:rPr>
        <w:t>(Guatemala: Tipografía Nacional, Biblioteca “</w:t>
      </w:r>
      <w:proofErr w:type="spellStart"/>
      <w:r>
        <w:rPr>
          <w:sz w:val="14"/>
          <w:szCs w:val="14"/>
        </w:rPr>
        <w:t>Goathemala</w:t>
      </w:r>
      <w:proofErr w:type="spellEnd"/>
      <w:r>
        <w:rPr>
          <w:sz w:val="14"/>
          <w:szCs w:val="14"/>
        </w:rPr>
        <w:t xml:space="preserve">” de la Sociedad de Geografía e Historia de Guatemala, año de 1968, </w:t>
      </w:r>
      <w:r>
        <w:rPr>
          <w:spacing w:val="-3"/>
          <w:sz w:val="14"/>
          <w:szCs w:val="14"/>
        </w:rPr>
        <w:t>3.</w:t>
      </w:r>
      <w:r>
        <w:rPr>
          <w:spacing w:val="-4"/>
          <w:sz w:val="14"/>
          <w:szCs w:val="14"/>
          <w:vertAlign w:val="superscript"/>
        </w:rPr>
        <w:t>a</w:t>
      </w:r>
      <w:r>
        <w:rPr>
          <w:spacing w:val="-4"/>
          <w:sz w:val="14"/>
          <w:szCs w:val="14"/>
        </w:rPr>
        <w:t xml:space="preserve"> edición</w:t>
      </w:r>
      <w:r>
        <w:rPr>
          <w:sz w:val="14"/>
          <w:szCs w:val="14"/>
        </w:rPr>
        <w:t>, vol. XXI, t. I), p. 201; íd. (Guatemala: Tipografía Nacional, Biblioteca “</w:t>
      </w:r>
      <w:proofErr w:type="spellStart"/>
      <w:r>
        <w:rPr>
          <w:sz w:val="14"/>
          <w:szCs w:val="14"/>
        </w:rPr>
        <w:t>Goathemala</w:t>
      </w:r>
      <w:proofErr w:type="spellEnd"/>
      <w:r>
        <w:rPr>
          <w:sz w:val="14"/>
          <w:szCs w:val="14"/>
        </w:rPr>
        <w:t xml:space="preserve">” de la Sociedad de Geografía e Historia de Guatemala, año de 1972, </w:t>
      </w:r>
      <w:r>
        <w:rPr>
          <w:spacing w:val="-3"/>
          <w:sz w:val="14"/>
          <w:szCs w:val="14"/>
        </w:rPr>
        <w:t>3.</w:t>
      </w:r>
      <w:r>
        <w:rPr>
          <w:spacing w:val="-4"/>
          <w:sz w:val="14"/>
          <w:szCs w:val="14"/>
          <w:vertAlign w:val="superscript"/>
        </w:rPr>
        <w:t>a</w:t>
      </w:r>
      <w:r>
        <w:rPr>
          <w:spacing w:val="-4"/>
          <w:sz w:val="14"/>
          <w:szCs w:val="14"/>
        </w:rPr>
        <w:t xml:space="preserve"> edición, </w:t>
      </w:r>
      <w:r>
        <w:rPr>
          <w:sz w:val="14"/>
          <w:szCs w:val="14"/>
        </w:rPr>
        <w:t xml:space="preserve">vol. XXII, t. II), pp. 26 y 27, y </w:t>
      </w:r>
      <w:r>
        <w:rPr>
          <w:b/>
          <w:bCs/>
          <w:spacing w:val="-1"/>
          <w:sz w:val="14"/>
          <w:szCs w:val="14"/>
        </w:rPr>
        <w:t>Héctor Humberto Samayoa Guevara</w:t>
      </w:r>
      <w:r>
        <w:rPr>
          <w:spacing w:val="-1"/>
          <w:sz w:val="14"/>
          <w:szCs w:val="14"/>
        </w:rPr>
        <w:t xml:space="preserve">, </w:t>
      </w:r>
      <w:r>
        <w:rPr>
          <w:spacing w:val="-1"/>
          <w:sz w:val="14"/>
          <w:szCs w:val="14"/>
          <w:u w:val="single"/>
        </w:rPr>
        <w:t>El régimen de intendencias en el reino de Guatemala</w:t>
      </w:r>
      <w:r>
        <w:rPr>
          <w:spacing w:val="-1"/>
          <w:sz w:val="14"/>
          <w:szCs w:val="14"/>
        </w:rPr>
        <w:t xml:space="preserve"> (Guatemala: Editorial Piedra Santa, Biblioteca Centroamericana de las Ciencias Sociales, 31-7-1978), pp. 38, 49 y 68.</w:t>
      </w:r>
      <w:r>
        <w:rPr>
          <w:sz w:val="14"/>
          <w:szCs w:val="14"/>
        </w:rPr>
        <w:t xml:space="preserve"> </w:t>
      </w:r>
    </w:p>
  </w:footnote>
  <w:footnote w:id="11">
    <w:p w14:paraId="10B28CEC" w14:textId="77777777" w:rsidR="00F379BD" w:rsidRDefault="00F379BD" w:rsidP="00F379BD">
      <w:pPr>
        <w:pStyle w:val="Textonotapie"/>
        <w:jc w:val="both"/>
        <w:rPr>
          <w:b/>
          <w:bCs/>
          <w:sz w:val="14"/>
          <w:szCs w:val="14"/>
        </w:rPr>
      </w:pPr>
      <w:r>
        <w:rPr>
          <w:rStyle w:val="Smbolodenotaalpie"/>
          <w:sz w:val="24"/>
          <w:szCs w:val="24"/>
        </w:rPr>
        <w:footnoteRef/>
      </w:r>
      <w:r>
        <w:rPr>
          <w:b/>
          <w:bCs/>
          <w:sz w:val="14"/>
          <w:szCs w:val="14"/>
        </w:rPr>
        <w:tab/>
        <w:t xml:space="preserve">P. Antonio </w:t>
      </w:r>
      <w:proofErr w:type="spellStart"/>
      <w:r>
        <w:rPr>
          <w:b/>
          <w:bCs/>
          <w:sz w:val="14"/>
          <w:szCs w:val="14"/>
        </w:rPr>
        <w:t>Sacrest</w:t>
      </w:r>
      <w:proofErr w:type="spellEnd"/>
      <w:r>
        <w:rPr>
          <w:sz w:val="14"/>
          <w:szCs w:val="14"/>
        </w:rPr>
        <w:t xml:space="preserve">, de la Compañía de Jesús, “EL / DÍA SANTIFICADO / EN EL / </w:t>
      </w:r>
      <w:r>
        <w:rPr>
          <w:b/>
          <w:bCs/>
          <w:sz w:val="14"/>
          <w:szCs w:val="14"/>
        </w:rPr>
        <w:t xml:space="preserve">SAGRADO CORAZÓN DE JESÚS”, </w:t>
      </w:r>
      <w:r>
        <w:rPr>
          <w:sz w:val="14"/>
          <w:szCs w:val="14"/>
        </w:rPr>
        <w:t>devocionario selecto, con aprobación del Ordinario (</w:t>
      </w:r>
      <w:proofErr w:type="spellStart"/>
      <w:r>
        <w:rPr>
          <w:sz w:val="14"/>
          <w:szCs w:val="14"/>
        </w:rPr>
        <w:t>Einsiedeln</w:t>
      </w:r>
      <w:proofErr w:type="spellEnd"/>
      <w:r>
        <w:rPr>
          <w:sz w:val="14"/>
          <w:szCs w:val="14"/>
        </w:rPr>
        <w:t xml:space="preserve">, Suiza: </w:t>
      </w:r>
      <w:r>
        <w:rPr>
          <w:b/>
          <w:bCs/>
          <w:sz w:val="14"/>
          <w:szCs w:val="14"/>
        </w:rPr>
        <w:t>BENZIGER &amp; Co.</w:t>
      </w:r>
      <w:r>
        <w:rPr>
          <w:sz w:val="14"/>
          <w:szCs w:val="14"/>
        </w:rPr>
        <w:t>, editores-tipógrafos de la Santa Sede Apostólica, año de 1894), p. 577.</w:t>
      </w:r>
      <w:r>
        <w:rPr>
          <w:b/>
          <w:bCs/>
          <w:sz w:val="14"/>
          <w:szCs w:val="14"/>
        </w:rPr>
        <w:t xml:space="preserve"> </w:t>
      </w:r>
    </w:p>
  </w:footnote>
  <w:footnote w:id="12">
    <w:p w14:paraId="2CD4FEF8" w14:textId="77777777" w:rsidR="00F379BD" w:rsidRDefault="00F379BD" w:rsidP="00F379BD">
      <w:pPr>
        <w:pStyle w:val="Textonotapie"/>
        <w:jc w:val="both"/>
        <w:rPr>
          <w:sz w:val="14"/>
          <w:szCs w:val="14"/>
        </w:rPr>
      </w:pPr>
      <w:r>
        <w:rPr>
          <w:rStyle w:val="Smbolodenotaalpie"/>
          <w:sz w:val="24"/>
          <w:szCs w:val="24"/>
        </w:rPr>
        <w:footnoteRef/>
      </w:r>
      <w:r>
        <w:rPr>
          <w:b/>
          <w:bCs/>
          <w:sz w:val="14"/>
          <w:szCs w:val="14"/>
        </w:rPr>
        <w:tab/>
        <w:t xml:space="preserve">César </w:t>
      </w:r>
      <w:r>
        <w:rPr>
          <w:b/>
          <w:sz w:val="14"/>
          <w:szCs w:val="14"/>
        </w:rPr>
        <w:t>Cantú</w:t>
      </w:r>
      <w:r>
        <w:rPr>
          <w:sz w:val="14"/>
          <w:szCs w:val="14"/>
        </w:rPr>
        <w:t xml:space="preserve">,  </w:t>
      </w:r>
      <w:r>
        <w:rPr>
          <w:sz w:val="14"/>
          <w:szCs w:val="14"/>
          <w:u w:val="single"/>
        </w:rPr>
        <w:t>Historia Universal</w:t>
      </w:r>
      <w:r>
        <w:rPr>
          <w:sz w:val="14"/>
          <w:szCs w:val="14"/>
        </w:rPr>
        <w:t xml:space="preserve"> (Madrid: Imprenta y librería de Gaspar, editores, año de 1877, t. VII), pp. 114, 115 y 132; íd. (Madrid: Imprenta y librería de Gaspar, editores, año de 1876, t. V), pp. 295, 296 y 298; </w:t>
      </w:r>
      <w:r>
        <w:rPr>
          <w:b/>
          <w:bCs/>
          <w:spacing w:val="-3"/>
          <w:sz w:val="14"/>
          <w:szCs w:val="14"/>
        </w:rPr>
        <w:t>Antonio Batres Jáuregui</w:t>
      </w:r>
      <w:r>
        <w:rPr>
          <w:spacing w:val="-3"/>
          <w:sz w:val="14"/>
          <w:szCs w:val="14"/>
        </w:rPr>
        <w:t xml:space="preserve">, </w:t>
      </w:r>
      <w:r>
        <w:rPr>
          <w:spacing w:val="-3"/>
          <w:sz w:val="14"/>
          <w:szCs w:val="14"/>
          <w:u w:val="single"/>
        </w:rPr>
        <w:t>La América Central ante la Historia 1821-1921 Memorias de un siglo</w:t>
      </w:r>
      <w:r>
        <w:rPr>
          <w:spacing w:val="-3"/>
          <w:sz w:val="14"/>
          <w:szCs w:val="14"/>
        </w:rPr>
        <w:t xml:space="preserve"> (</w:t>
      </w:r>
      <w:r>
        <w:rPr>
          <w:sz w:val="14"/>
          <w:szCs w:val="14"/>
        </w:rPr>
        <w:t xml:space="preserve">Guatemala: Tipografía Nacional, 23-2-1950, t. III), p. 602, y </w:t>
      </w:r>
      <w:r>
        <w:rPr>
          <w:b/>
          <w:bCs/>
          <w:sz w:val="14"/>
          <w:szCs w:val="14"/>
        </w:rPr>
        <w:t>Manuel Rubio Sánchez</w:t>
      </w:r>
      <w:r>
        <w:rPr>
          <w:sz w:val="14"/>
          <w:szCs w:val="14"/>
        </w:rPr>
        <w:t>, “</w:t>
      </w:r>
      <w:r>
        <w:rPr>
          <w:b/>
          <w:bCs/>
          <w:sz w:val="14"/>
          <w:szCs w:val="14"/>
        </w:rPr>
        <w:t>La influencia de la masonería en la vida política del reino de Guatemala Primera parte (1717-1821)</w:t>
      </w:r>
      <w:r>
        <w:rPr>
          <w:sz w:val="14"/>
          <w:szCs w:val="14"/>
        </w:rPr>
        <w:t xml:space="preserve">”, </w:t>
      </w:r>
      <w:r>
        <w:rPr>
          <w:sz w:val="14"/>
          <w:szCs w:val="14"/>
          <w:u w:val="single"/>
        </w:rPr>
        <w:t>Anales de la Academia de Geografía e Historia de Guatemala.</w:t>
      </w:r>
      <w:r>
        <w:rPr>
          <w:sz w:val="14"/>
          <w:szCs w:val="14"/>
        </w:rPr>
        <w:t xml:space="preserve"> (Guatemala: </w:t>
      </w:r>
      <w:proofErr w:type="spellStart"/>
      <w:r>
        <w:rPr>
          <w:sz w:val="14"/>
          <w:szCs w:val="14"/>
        </w:rPr>
        <w:t>Serviprensa</w:t>
      </w:r>
      <w:proofErr w:type="spellEnd"/>
      <w:r>
        <w:rPr>
          <w:sz w:val="14"/>
          <w:szCs w:val="14"/>
        </w:rPr>
        <w:t xml:space="preserve"> C. A., 22-1-1997, enero-diciembre de 1994, t. LXVIII), pp. 71, 85 y 88.  </w:t>
      </w:r>
    </w:p>
  </w:footnote>
  <w:footnote w:id="13">
    <w:p w14:paraId="024643A5" w14:textId="77777777" w:rsidR="00F379BD" w:rsidRDefault="00F379BD" w:rsidP="00F379BD">
      <w:pPr>
        <w:pStyle w:val="Textonotapie2"/>
        <w:jc w:val="both"/>
        <w:rPr>
          <w:spacing w:val="-3"/>
          <w:sz w:val="14"/>
          <w:szCs w:val="14"/>
        </w:rPr>
      </w:pPr>
      <w:r>
        <w:rPr>
          <w:rStyle w:val="Smbolodenotaalpie"/>
        </w:rPr>
        <w:footnoteRef/>
      </w:r>
      <w:r>
        <w:rPr>
          <w:b/>
          <w:bCs/>
          <w:spacing w:val="-3"/>
          <w:sz w:val="14"/>
          <w:szCs w:val="14"/>
        </w:rPr>
        <w:tab/>
        <w:t>Luis Alfonso Ortega Aparicio</w:t>
      </w:r>
      <w:r>
        <w:rPr>
          <w:spacing w:val="-3"/>
          <w:sz w:val="14"/>
          <w:szCs w:val="14"/>
        </w:rPr>
        <w:t xml:space="preserve">, </w:t>
      </w:r>
      <w:r>
        <w:rPr>
          <w:spacing w:val="-3"/>
          <w:sz w:val="14"/>
          <w:szCs w:val="14"/>
          <w:u w:val="single"/>
        </w:rPr>
        <w:t>Biografías de los próceres de la Independencia</w:t>
      </w:r>
      <w:r>
        <w:rPr>
          <w:spacing w:val="-3"/>
          <w:sz w:val="14"/>
          <w:szCs w:val="14"/>
        </w:rPr>
        <w:t xml:space="preserve"> (Guatemala: </w:t>
      </w:r>
      <w:proofErr w:type="spellStart"/>
      <w:r>
        <w:rPr>
          <w:spacing w:val="-3"/>
          <w:sz w:val="14"/>
          <w:szCs w:val="14"/>
        </w:rPr>
        <w:t>Litoart</w:t>
      </w:r>
      <w:proofErr w:type="spellEnd"/>
      <w:r>
        <w:rPr>
          <w:spacing w:val="-3"/>
          <w:sz w:val="14"/>
          <w:szCs w:val="14"/>
        </w:rPr>
        <w:t xml:space="preserve">, Impresión, publicación del Ministerio de Educación de Guatemala, septiembre de 2007), pp. X y 94; </w:t>
      </w:r>
      <w:r>
        <w:rPr>
          <w:b/>
          <w:bCs/>
          <w:spacing w:val="-3"/>
          <w:sz w:val="14"/>
          <w:szCs w:val="14"/>
        </w:rPr>
        <w:t>José Arzú Herrarte</w:t>
      </w:r>
      <w:r>
        <w:rPr>
          <w:spacing w:val="-3"/>
          <w:sz w:val="14"/>
          <w:szCs w:val="14"/>
        </w:rPr>
        <w:t xml:space="preserve">, ordenador de los </w:t>
      </w:r>
      <w:r>
        <w:rPr>
          <w:spacing w:val="-3"/>
          <w:sz w:val="14"/>
          <w:szCs w:val="14"/>
          <w:u w:val="single"/>
        </w:rPr>
        <w:t xml:space="preserve">Papeles del ochocientos Correspondencia y diario de don Manuel </w:t>
      </w:r>
      <w:proofErr w:type="spellStart"/>
      <w:r>
        <w:rPr>
          <w:spacing w:val="-3"/>
          <w:sz w:val="14"/>
          <w:szCs w:val="14"/>
          <w:u w:val="single"/>
        </w:rPr>
        <w:t>Montúfar</w:t>
      </w:r>
      <w:proofErr w:type="spellEnd"/>
      <w:r>
        <w:rPr>
          <w:spacing w:val="-3"/>
          <w:sz w:val="14"/>
          <w:szCs w:val="14"/>
          <w:u w:val="single"/>
        </w:rPr>
        <w:t>, exiliado por la revolución de 1829</w:t>
      </w:r>
      <w:r>
        <w:rPr>
          <w:spacing w:val="-3"/>
          <w:sz w:val="14"/>
          <w:szCs w:val="14"/>
        </w:rPr>
        <w:t xml:space="preserve"> (Guatemala: publicaciones del diario </w:t>
      </w:r>
      <w:r>
        <w:rPr>
          <w:b/>
          <w:bCs/>
          <w:spacing w:val="-3"/>
          <w:sz w:val="14"/>
          <w:szCs w:val="14"/>
        </w:rPr>
        <w:t>El Imparcial</w:t>
      </w:r>
      <w:r>
        <w:rPr>
          <w:spacing w:val="-3"/>
          <w:sz w:val="14"/>
          <w:szCs w:val="14"/>
        </w:rPr>
        <w:t xml:space="preserve">, año de 1933), pp. 76 y 81; </w:t>
      </w:r>
      <w:r>
        <w:rPr>
          <w:b/>
          <w:bCs/>
          <w:spacing w:val="-3"/>
          <w:sz w:val="14"/>
          <w:szCs w:val="14"/>
          <w:lang w:val="es-ES"/>
        </w:rPr>
        <w:t>José Arzú Herrarte</w:t>
      </w:r>
      <w:r>
        <w:rPr>
          <w:spacing w:val="-3"/>
          <w:sz w:val="14"/>
          <w:szCs w:val="14"/>
          <w:lang w:val="es-ES"/>
        </w:rPr>
        <w:t xml:space="preserve">, </w:t>
      </w:r>
      <w:r>
        <w:rPr>
          <w:spacing w:val="-3"/>
          <w:sz w:val="14"/>
          <w:szCs w:val="14"/>
          <w:u w:val="single"/>
          <w:lang w:val="es-ES"/>
        </w:rPr>
        <w:t>Pepe Batres íntimo su familia, su correspondencia, sus papeles</w:t>
      </w:r>
      <w:r>
        <w:rPr>
          <w:spacing w:val="-3"/>
          <w:sz w:val="14"/>
          <w:szCs w:val="14"/>
          <w:lang w:val="es-ES"/>
        </w:rPr>
        <w:t xml:space="preserve"> (Guatemala: Tipografía Sánchez &amp; De Guise, año de 1940), p. 89; </w:t>
      </w:r>
      <w:r>
        <w:rPr>
          <w:b/>
          <w:bCs/>
          <w:spacing w:val="-1"/>
          <w:sz w:val="14"/>
          <w:szCs w:val="14"/>
        </w:rPr>
        <w:t>Miguel García Granados</w:t>
      </w:r>
      <w:r>
        <w:rPr>
          <w:spacing w:val="-1"/>
          <w:sz w:val="14"/>
          <w:szCs w:val="14"/>
        </w:rPr>
        <w:t xml:space="preserve">, general, </w:t>
      </w:r>
      <w:r>
        <w:rPr>
          <w:spacing w:val="-1"/>
          <w:sz w:val="14"/>
          <w:szCs w:val="14"/>
          <w:u w:val="single"/>
        </w:rPr>
        <w:t>Memorias</w:t>
      </w:r>
      <w:r>
        <w:rPr>
          <w:spacing w:val="-1"/>
          <w:sz w:val="14"/>
          <w:szCs w:val="14"/>
        </w:rPr>
        <w:t xml:space="preserve">. </w:t>
      </w:r>
      <w:r>
        <w:rPr>
          <w:spacing w:val="-1"/>
          <w:sz w:val="14"/>
          <w:szCs w:val="14"/>
          <w:lang w:val="es-ES"/>
        </w:rPr>
        <w:t>(Guatemala: Editorial del Ministerio de Educación Pública, Biblioteca de Cultura Popular 20 de octubre, vol. 37, t. I, parte primera de las memorias, octubre de 1952), p. 141, y</w:t>
      </w:r>
      <w:r>
        <w:rPr>
          <w:spacing w:val="-3"/>
          <w:sz w:val="14"/>
          <w:szCs w:val="14"/>
          <w:lang w:val="es-ES"/>
        </w:rPr>
        <w:t xml:space="preserve"> </w:t>
      </w:r>
      <w:r>
        <w:rPr>
          <w:b/>
          <w:bCs/>
          <w:spacing w:val="-3"/>
          <w:sz w:val="14"/>
          <w:szCs w:val="14"/>
          <w:lang w:val="es-ES"/>
        </w:rPr>
        <w:t>A</w:t>
      </w:r>
      <w:proofErr w:type="spellStart"/>
      <w:r>
        <w:rPr>
          <w:b/>
          <w:bCs/>
          <w:spacing w:val="-3"/>
          <w:sz w:val="14"/>
          <w:szCs w:val="14"/>
        </w:rPr>
        <w:t>ndré</w:t>
      </w:r>
      <w:proofErr w:type="spellEnd"/>
      <w:r>
        <w:rPr>
          <w:b/>
          <w:bCs/>
          <w:spacing w:val="-3"/>
          <w:sz w:val="14"/>
          <w:szCs w:val="14"/>
        </w:rPr>
        <w:t xml:space="preserve"> Maurois</w:t>
      </w:r>
      <w:r>
        <w:rPr>
          <w:spacing w:val="-3"/>
          <w:sz w:val="14"/>
          <w:szCs w:val="14"/>
        </w:rPr>
        <w:t xml:space="preserve">, </w:t>
      </w:r>
      <w:r>
        <w:rPr>
          <w:spacing w:val="-3"/>
          <w:sz w:val="14"/>
          <w:szCs w:val="14"/>
          <w:u w:val="single"/>
        </w:rPr>
        <w:t>Voltaire</w:t>
      </w:r>
      <w:r>
        <w:rPr>
          <w:spacing w:val="-3"/>
          <w:sz w:val="14"/>
          <w:szCs w:val="14"/>
        </w:rPr>
        <w:t xml:space="preserve">, versión española de </w:t>
      </w:r>
      <w:r>
        <w:rPr>
          <w:b/>
          <w:bCs/>
          <w:spacing w:val="-3"/>
          <w:sz w:val="14"/>
          <w:szCs w:val="14"/>
        </w:rPr>
        <w:t xml:space="preserve">Th. </w:t>
      </w:r>
      <w:proofErr w:type="spellStart"/>
      <w:r>
        <w:rPr>
          <w:b/>
          <w:bCs/>
          <w:spacing w:val="-3"/>
          <w:sz w:val="14"/>
          <w:szCs w:val="14"/>
        </w:rPr>
        <w:t>Scheppelmann</w:t>
      </w:r>
      <w:proofErr w:type="spellEnd"/>
      <w:r>
        <w:rPr>
          <w:spacing w:val="-3"/>
          <w:sz w:val="14"/>
          <w:szCs w:val="14"/>
        </w:rPr>
        <w:t xml:space="preserve"> (Argentina: Imprenta López, Perú 666, Buenos Aires, Editorial Juventud Argentina, S. A., edición segunda, julio de 1943), p. 11.</w:t>
      </w:r>
    </w:p>
  </w:footnote>
  <w:footnote w:id="14">
    <w:p w14:paraId="5C9DB25C" w14:textId="77777777" w:rsidR="00F379BD" w:rsidRDefault="00F379BD" w:rsidP="00F379BD">
      <w:pPr>
        <w:pStyle w:val="Textonotapie2"/>
        <w:jc w:val="both"/>
        <w:rPr>
          <w:spacing w:val="-3"/>
          <w:sz w:val="14"/>
          <w:szCs w:val="14"/>
        </w:rPr>
      </w:pPr>
      <w:r>
        <w:rPr>
          <w:rStyle w:val="Smbolodenotaalpie"/>
        </w:rPr>
        <w:footnoteRef/>
      </w:r>
      <w:r>
        <w:rPr>
          <w:b/>
          <w:bCs/>
          <w:sz w:val="14"/>
          <w:szCs w:val="14"/>
        </w:rPr>
        <w:tab/>
        <w:t>Jaime Balmes</w:t>
      </w:r>
      <w:r>
        <w:rPr>
          <w:sz w:val="14"/>
          <w:szCs w:val="14"/>
        </w:rPr>
        <w:t xml:space="preserve">, Dr. Pbro., </w:t>
      </w:r>
      <w:r>
        <w:rPr>
          <w:sz w:val="14"/>
          <w:szCs w:val="14"/>
          <w:u w:val="single"/>
        </w:rPr>
        <w:t xml:space="preserve">El protestantismo comparado con el catolicismo en sus relaciones con la </w:t>
      </w:r>
      <w:proofErr w:type="spellStart"/>
      <w:r>
        <w:rPr>
          <w:sz w:val="14"/>
          <w:szCs w:val="14"/>
          <w:u w:val="single"/>
        </w:rPr>
        <w:t>civilizacion</w:t>
      </w:r>
      <w:proofErr w:type="spellEnd"/>
      <w:r>
        <w:rPr>
          <w:sz w:val="14"/>
          <w:szCs w:val="14"/>
          <w:u w:val="single"/>
        </w:rPr>
        <w:t xml:space="preserve"> europea</w:t>
      </w:r>
      <w:r>
        <w:rPr>
          <w:sz w:val="14"/>
          <w:szCs w:val="14"/>
        </w:rPr>
        <w:t xml:space="preserve"> (Barcelona: Imprenta Barcelonesa, </w:t>
      </w:r>
      <w:r>
        <w:rPr>
          <w:i/>
          <w:iCs/>
          <w:sz w:val="14"/>
          <w:szCs w:val="14"/>
        </w:rPr>
        <w:t>calle de las Tapias</w:t>
      </w:r>
      <w:r>
        <w:rPr>
          <w:sz w:val="14"/>
          <w:szCs w:val="14"/>
        </w:rPr>
        <w:t xml:space="preserve"> </w:t>
      </w:r>
      <w:r>
        <w:rPr>
          <w:i/>
          <w:iCs/>
          <w:sz w:val="14"/>
          <w:szCs w:val="14"/>
        </w:rPr>
        <w:t>núm.</w:t>
      </w:r>
      <w:r>
        <w:rPr>
          <w:sz w:val="14"/>
          <w:szCs w:val="14"/>
        </w:rPr>
        <w:t xml:space="preserve"> 4, t. I, edición sexta, año de 1879), p. 17, y </w:t>
      </w:r>
      <w:r>
        <w:rPr>
          <w:b/>
          <w:bCs/>
          <w:spacing w:val="-3"/>
          <w:sz w:val="14"/>
          <w:szCs w:val="14"/>
        </w:rPr>
        <w:t>anónimo</w:t>
      </w:r>
      <w:r>
        <w:rPr>
          <w:spacing w:val="-3"/>
          <w:sz w:val="14"/>
          <w:szCs w:val="14"/>
        </w:rPr>
        <w:t>, “APUNTES BIOGRAFICOS / DEL ILMO. / SR. D. JUAN JOSÉ DE AYCINENA, / OBISPO</w:t>
      </w:r>
      <w:r>
        <w:rPr>
          <w:sz w:val="14"/>
          <w:szCs w:val="14"/>
        </w:rPr>
        <w:t xml:space="preserve"> TITULAR DE TRAJANÓPOLIS.”, artículos publicados en los números 66, 67 y 69 de la Gaceta Oficial (Guatemala: Imprenta de La Paz, calle de Guadalupe, año de 1865), </w:t>
      </w:r>
      <w:r>
        <w:rPr>
          <w:spacing w:val="-3"/>
          <w:sz w:val="14"/>
          <w:szCs w:val="14"/>
        </w:rPr>
        <w:t>p. 5.</w:t>
      </w:r>
    </w:p>
  </w:footnote>
  <w:footnote w:id="15">
    <w:p w14:paraId="28D04DB7" w14:textId="77777777" w:rsidR="00F379BD" w:rsidRDefault="00F379BD" w:rsidP="00F379BD">
      <w:pPr>
        <w:jc w:val="both"/>
      </w:pPr>
      <w:r>
        <w:rPr>
          <w:rStyle w:val="Smbolodenotaalpie"/>
        </w:rPr>
        <w:footnoteRef/>
      </w:r>
      <w:r>
        <w:rPr>
          <w:b/>
          <w:sz w:val="14"/>
          <w:szCs w:val="14"/>
        </w:rPr>
        <w:tab/>
        <w:t>Cantú</w:t>
      </w:r>
      <w:r>
        <w:rPr>
          <w:sz w:val="14"/>
          <w:szCs w:val="14"/>
        </w:rPr>
        <w:t>, loc. cit. –Madrid: Imprenta y librería de Gaspar, editores, año de 1876, t. VI—, pp. 321, 323, 365, 373 y 379; íd. (Madrid: Imprenta y librería de Gaspar, editores, año de 1877, t. VII), p. 136, e íd. –Madrid: Imprenta y librería de Gaspar, editores (antes Gaspar y Roig) año de 1878, t. X, documentos, biografías e índices—, pp. 465, 468 y 469.</w:t>
      </w:r>
    </w:p>
  </w:footnote>
  <w:footnote w:id="16">
    <w:p w14:paraId="5A422B3D" w14:textId="77777777" w:rsidR="00F379BD" w:rsidRDefault="00F379BD" w:rsidP="00F379BD">
      <w:pPr>
        <w:jc w:val="both"/>
      </w:pPr>
      <w:r>
        <w:rPr>
          <w:rStyle w:val="Smbolodenotaalpie"/>
        </w:rPr>
        <w:footnoteRef/>
      </w:r>
      <w:r>
        <w:rPr>
          <w:b/>
          <w:bCs/>
          <w:spacing w:val="-1"/>
          <w:sz w:val="14"/>
          <w:szCs w:val="14"/>
        </w:rPr>
        <w:tab/>
      </w:r>
      <w:r>
        <w:rPr>
          <w:b/>
          <w:bCs/>
          <w:sz w:val="14"/>
          <w:szCs w:val="14"/>
        </w:rPr>
        <w:t>M</w:t>
      </w:r>
      <w:r>
        <w:rPr>
          <w:b/>
          <w:bCs/>
          <w:spacing w:val="-1"/>
          <w:sz w:val="14"/>
          <w:szCs w:val="14"/>
        </w:rPr>
        <w:t xml:space="preserve">anuel Pineda de </w:t>
      </w:r>
      <w:proofErr w:type="spellStart"/>
      <w:r>
        <w:rPr>
          <w:b/>
          <w:bCs/>
          <w:spacing w:val="-1"/>
          <w:sz w:val="14"/>
          <w:szCs w:val="14"/>
        </w:rPr>
        <w:t>Mont</w:t>
      </w:r>
      <w:proofErr w:type="spellEnd"/>
      <w:r>
        <w:rPr>
          <w:spacing w:val="-1"/>
          <w:sz w:val="14"/>
          <w:szCs w:val="14"/>
        </w:rPr>
        <w:t xml:space="preserve">, </w:t>
      </w:r>
      <w:r>
        <w:rPr>
          <w:spacing w:val="-1"/>
          <w:sz w:val="14"/>
          <w:szCs w:val="14"/>
          <w:u w:val="single"/>
        </w:rPr>
        <w:t>Recopilación de las leyes de Guatemala</w:t>
      </w:r>
      <w:r>
        <w:rPr>
          <w:spacing w:val="-1"/>
          <w:sz w:val="14"/>
          <w:szCs w:val="14"/>
        </w:rPr>
        <w:t xml:space="preserve"> (Guatemala: Impresos Industriales, Ministerio de Finanzas, edición facsimilar, reimpresas el 25-9-1979, t. I, vol. I), pp. 238 y 240 e íd. (Guatemala: Impresos Industriales, Ministerio de Finanzas, edición facsimilar, reimpresas el 12-10-1979, t. I, vol. III), pp. XX, 846 y 848.</w:t>
      </w:r>
    </w:p>
  </w:footnote>
  <w:footnote w:id="17">
    <w:p w14:paraId="3781A11F" w14:textId="77777777" w:rsidR="00F379BD" w:rsidRDefault="00F379BD" w:rsidP="00F379BD">
      <w:pPr>
        <w:pStyle w:val="Textonotapie2"/>
        <w:jc w:val="both"/>
        <w:rPr>
          <w:sz w:val="14"/>
          <w:szCs w:val="14"/>
        </w:rPr>
      </w:pPr>
      <w:r>
        <w:rPr>
          <w:rStyle w:val="Smbolodenotaalpie"/>
        </w:rPr>
        <w:footnoteRef/>
      </w:r>
      <w:r>
        <w:rPr>
          <w:b/>
          <w:bCs/>
          <w:sz w:val="14"/>
          <w:szCs w:val="14"/>
        </w:rPr>
        <w:tab/>
        <w:t>García Peláez</w:t>
      </w:r>
      <w:r>
        <w:rPr>
          <w:sz w:val="14"/>
          <w:szCs w:val="14"/>
        </w:rPr>
        <w:t>, ob. cit. (Guatemala: Tipografía Nacional, Biblioteca “</w:t>
      </w:r>
      <w:proofErr w:type="spellStart"/>
      <w:r>
        <w:rPr>
          <w:sz w:val="14"/>
          <w:szCs w:val="14"/>
        </w:rPr>
        <w:t>Goathemala</w:t>
      </w:r>
      <w:proofErr w:type="spellEnd"/>
      <w:r>
        <w:rPr>
          <w:sz w:val="14"/>
          <w:szCs w:val="14"/>
        </w:rPr>
        <w:t xml:space="preserve">” de la Sociedad de Geografía e Historia de Guatemala, año de 1968, </w:t>
      </w:r>
      <w:r>
        <w:rPr>
          <w:spacing w:val="-3"/>
          <w:sz w:val="14"/>
          <w:szCs w:val="14"/>
        </w:rPr>
        <w:t>3.</w:t>
      </w:r>
      <w:r>
        <w:rPr>
          <w:spacing w:val="-4"/>
          <w:sz w:val="14"/>
          <w:szCs w:val="14"/>
          <w:vertAlign w:val="superscript"/>
        </w:rPr>
        <w:t>a</w:t>
      </w:r>
      <w:r>
        <w:rPr>
          <w:spacing w:val="-4"/>
          <w:sz w:val="14"/>
          <w:szCs w:val="14"/>
        </w:rPr>
        <w:t xml:space="preserve"> edición, </w:t>
      </w:r>
      <w:r>
        <w:rPr>
          <w:sz w:val="14"/>
          <w:szCs w:val="14"/>
        </w:rPr>
        <w:t>vol. XXI, t. I), p. 201.</w:t>
      </w:r>
    </w:p>
  </w:footnote>
  <w:footnote w:id="18">
    <w:p w14:paraId="030EF390" w14:textId="77777777" w:rsidR="00F379BD" w:rsidRDefault="00F379BD" w:rsidP="00F379BD">
      <w:pPr>
        <w:jc w:val="both"/>
      </w:pPr>
      <w:r>
        <w:rPr>
          <w:rStyle w:val="Smbolodenotaalpie"/>
        </w:rPr>
        <w:footnoteRef/>
      </w:r>
      <w:r>
        <w:rPr>
          <w:b/>
          <w:sz w:val="14"/>
          <w:szCs w:val="14"/>
        </w:rPr>
        <w:tab/>
        <w:t>Agustín Gómez Carrillo</w:t>
      </w:r>
      <w:r>
        <w:rPr>
          <w:sz w:val="14"/>
          <w:szCs w:val="14"/>
        </w:rPr>
        <w:t xml:space="preserve">, </w:t>
      </w:r>
      <w:r>
        <w:rPr>
          <w:sz w:val="14"/>
          <w:szCs w:val="14"/>
          <w:u w:val="single"/>
        </w:rPr>
        <w:t>Historia de la América Central</w:t>
      </w:r>
      <w:r>
        <w:rPr>
          <w:sz w:val="14"/>
          <w:szCs w:val="14"/>
        </w:rPr>
        <w:t xml:space="preserve"> (Guatemala: Tipografía Nacional, año de 1895, t. III), pp. 88, 89 y 176 y </w:t>
      </w:r>
      <w:r>
        <w:rPr>
          <w:b/>
          <w:spacing w:val="-1"/>
          <w:sz w:val="14"/>
          <w:szCs w:val="14"/>
        </w:rPr>
        <w:t>Samayoa Guevara</w:t>
      </w:r>
      <w:r>
        <w:rPr>
          <w:spacing w:val="-1"/>
          <w:sz w:val="14"/>
          <w:szCs w:val="14"/>
        </w:rPr>
        <w:t xml:space="preserve">, </w:t>
      </w:r>
      <w:r>
        <w:rPr>
          <w:spacing w:val="-1"/>
          <w:sz w:val="14"/>
          <w:szCs w:val="14"/>
          <w:u w:val="single"/>
        </w:rPr>
        <w:t>El régimen de intendencias (...)</w:t>
      </w:r>
      <w:r>
        <w:rPr>
          <w:spacing w:val="-1"/>
          <w:sz w:val="14"/>
          <w:szCs w:val="14"/>
        </w:rPr>
        <w:t>, loc. cit., p. 53.</w:t>
      </w:r>
    </w:p>
  </w:footnote>
  <w:footnote w:id="19">
    <w:p w14:paraId="6FA291DC" w14:textId="77777777" w:rsidR="00F379BD" w:rsidRDefault="00F379BD" w:rsidP="00F379BD">
      <w:pPr>
        <w:jc w:val="both"/>
      </w:pPr>
      <w:r>
        <w:rPr>
          <w:rStyle w:val="Smbolodenotaalpie"/>
        </w:rPr>
        <w:footnoteRef/>
      </w:r>
      <w:r>
        <w:rPr>
          <w:b/>
          <w:sz w:val="14"/>
          <w:szCs w:val="14"/>
        </w:rPr>
        <w:tab/>
        <w:t>García Peláez</w:t>
      </w:r>
      <w:r>
        <w:rPr>
          <w:sz w:val="14"/>
          <w:szCs w:val="14"/>
        </w:rPr>
        <w:t>, loc. cit. (Guatemala: Tipografía Nacional, Biblioteca “</w:t>
      </w:r>
      <w:proofErr w:type="spellStart"/>
      <w:r>
        <w:rPr>
          <w:sz w:val="14"/>
          <w:szCs w:val="14"/>
        </w:rPr>
        <w:t>Goathemala</w:t>
      </w:r>
      <w:proofErr w:type="spellEnd"/>
      <w:r>
        <w:rPr>
          <w:sz w:val="14"/>
          <w:szCs w:val="14"/>
        </w:rPr>
        <w:t xml:space="preserve">” de la Sociedad de Geografía e Historia de Guatemala, año de 1972, </w:t>
      </w:r>
      <w:r>
        <w:rPr>
          <w:spacing w:val="-3"/>
          <w:sz w:val="14"/>
          <w:szCs w:val="14"/>
        </w:rPr>
        <w:t>3.</w:t>
      </w:r>
      <w:r>
        <w:rPr>
          <w:spacing w:val="-4"/>
          <w:sz w:val="14"/>
          <w:szCs w:val="14"/>
          <w:vertAlign w:val="superscript"/>
        </w:rPr>
        <w:t>a</w:t>
      </w:r>
      <w:r>
        <w:rPr>
          <w:spacing w:val="-4"/>
          <w:sz w:val="14"/>
          <w:szCs w:val="14"/>
        </w:rPr>
        <w:t xml:space="preserve"> edición, </w:t>
      </w:r>
      <w:r>
        <w:rPr>
          <w:sz w:val="14"/>
          <w:szCs w:val="14"/>
        </w:rPr>
        <w:t>vol. XXII, t. II), pp. 22 y 23.</w:t>
      </w:r>
    </w:p>
  </w:footnote>
  <w:footnote w:id="20">
    <w:p w14:paraId="4AC287C1" w14:textId="77777777" w:rsidR="00F379BD" w:rsidRDefault="00F379BD" w:rsidP="00F379BD">
      <w:pPr>
        <w:pStyle w:val="Textonotapie2"/>
        <w:jc w:val="both"/>
        <w:rPr>
          <w:spacing w:val="-4"/>
          <w:sz w:val="14"/>
          <w:szCs w:val="14"/>
        </w:rPr>
      </w:pPr>
      <w:r>
        <w:rPr>
          <w:rStyle w:val="Smbolodenotaalpie"/>
        </w:rPr>
        <w:footnoteRef/>
      </w:r>
      <w:r>
        <w:rPr>
          <w:b/>
          <w:bCs/>
          <w:sz w:val="14"/>
          <w:szCs w:val="14"/>
        </w:rPr>
        <w:tab/>
        <w:t xml:space="preserve">José Manuel </w:t>
      </w:r>
      <w:proofErr w:type="spellStart"/>
      <w:r>
        <w:rPr>
          <w:b/>
          <w:bCs/>
          <w:sz w:val="14"/>
          <w:szCs w:val="14"/>
        </w:rPr>
        <w:t>Montúfar</w:t>
      </w:r>
      <w:proofErr w:type="spellEnd"/>
      <w:r>
        <w:rPr>
          <w:b/>
          <w:bCs/>
          <w:sz w:val="14"/>
          <w:szCs w:val="14"/>
        </w:rPr>
        <w:t xml:space="preserve"> Aparicio</w:t>
      </w:r>
      <w:r>
        <w:rPr>
          <w:sz w:val="14"/>
          <w:szCs w:val="14"/>
        </w:rPr>
        <w:t xml:space="preserve">, </w:t>
      </w:r>
      <w:r>
        <w:rPr>
          <w:b/>
          <w:bCs/>
          <w:sz w:val="14"/>
          <w:szCs w:val="14"/>
        </w:rPr>
        <w:t>“El señor licenciado don Tomás Ignacio de Arana o el singular sino de los oidores de la real audiencia de Guatemala</w:t>
      </w:r>
      <w:r>
        <w:rPr>
          <w:sz w:val="14"/>
          <w:szCs w:val="14"/>
        </w:rPr>
        <w:t xml:space="preserve">”, </w:t>
      </w:r>
      <w:r>
        <w:rPr>
          <w:spacing w:val="-3"/>
          <w:sz w:val="14"/>
          <w:szCs w:val="14"/>
          <w:u w:val="single"/>
        </w:rPr>
        <w:t>Revista de la Academia Guatemalteca de Estudios Genealógicos, Heráldicos e Históricos.</w:t>
      </w:r>
      <w:r>
        <w:rPr>
          <w:spacing w:val="-3"/>
          <w:sz w:val="14"/>
          <w:szCs w:val="14"/>
        </w:rPr>
        <w:t xml:space="preserve"> (Guatemala: Tipografía Nacional, 28-12-1987, núm.</w:t>
      </w:r>
      <w:r>
        <w:rPr>
          <w:spacing w:val="-4"/>
          <w:sz w:val="14"/>
          <w:szCs w:val="14"/>
        </w:rPr>
        <w:t xml:space="preserve"> 9, año de 1987), pp. 869 y 879.</w:t>
      </w:r>
    </w:p>
  </w:footnote>
  <w:footnote w:id="21">
    <w:p w14:paraId="23DED7FF" w14:textId="77777777" w:rsidR="00F379BD" w:rsidRDefault="00F379BD" w:rsidP="00F379BD">
      <w:pPr>
        <w:jc w:val="both"/>
      </w:pPr>
      <w:r>
        <w:rPr>
          <w:rStyle w:val="Smbolodenotaalpie"/>
        </w:rPr>
        <w:footnoteRef/>
      </w:r>
      <w:r>
        <w:rPr>
          <w:b/>
          <w:spacing w:val="-1"/>
          <w:sz w:val="14"/>
          <w:szCs w:val="14"/>
        </w:rPr>
        <w:tab/>
        <w:t>Samayoa Guevara</w:t>
      </w:r>
      <w:r>
        <w:rPr>
          <w:spacing w:val="-1"/>
          <w:sz w:val="14"/>
          <w:szCs w:val="14"/>
        </w:rPr>
        <w:t xml:space="preserve">, </w:t>
      </w:r>
      <w:r>
        <w:rPr>
          <w:spacing w:val="-1"/>
          <w:sz w:val="14"/>
          <w:szCs w:val="14"/>
          <w:u w:val="single"/>
        </w:rPr>
        <w:t>El régimen de intendencias (...)</w:t>
      </w:r>
      <w:r>
        <w:rPr>
          <w:spacing w:val="-1"/>
          <w:sz w:val="14"/>
          <w:szCs w:val="14"/>
        </w:rPr>
        <w:t>, ob. cit., p. 67.</w:t>
      </w:r>
    </w:p>
  </w:footnote>
  <w:footnote w:id="22">
    <w:p w14:paraId="37112628" w14:textId="77777777" w:rsidR="00F379BD" w:rsidRDefault="00F379BD" w:rsidP="00F379BD">
      <w:pPr>
        <w:pStyle w:val="Textonotapie2"/>
        <w:jc w:val="both"/>
        <w:rPr>
          <w:b/>
          <w:sz w:val="14"/>
          <w:szCs w:val="14"/>
        </w:rPr>
      </w:pPr>
      <w:r>
        <w:rPr>
          <w:rStyle w:val="Smbolodenotaalpie"/>
        </w:rPr>
        <w:footnoteRef/>
      </w:r>
      <w:r>
        <w:rPr>
          <w:b/>
          <w:bCs/>
          <w:sz w:val="14"/>
          <w:szCs w:val="14"/>
        </w:rPr>
        <w:tab/>
        <w:t>Luis Alfonso Ortega Aparicio</w:t>
      </w:r>
      <w:r>
        <w:rPr>
          <w:sz w:val="14"/>
          <w:szCs w:val="14"/>
        </w:rPr>
        <w:t xml:space="preserve">, </w:t>
      </w:r>
      <w:r>
        <w:rPr>
          <w:sz w:val="14"/>
          <w:szCs w:val="14"/>
          <w:u w:val="single"/>
        </w:rPr>
        <w:t>Breves apuntes para la biografía de don José Mariano Batres y Asturias, incluida su ascendencia genealógica en ambas líneas</w:t>
      </w:r>
      <w:r>
        <w:rPr>
          <w:sz w:val="14"/>
          <w:szCs w:val="14"/>
        </w:rPr>
        <w:t>, trabajo que presentó en marzo de 1996 para su ingreso como numerario de la Academia Guatemalteca de Estudios Genealógicos, Heráldicos e Históricos, pp. 10 y 11.</w:t>
      </w:r>
    </w:p>
  </w:footnote>
  <w:footnote w:id="23">
    <w:p w14:paraId="27F1A22D" w14:textId="77777777" w:rsidR="00F379BD" w:rsidRDefault="00F379BD" w:rsidP="00F379BD">
      <w:pPr>
        <w:pStyle w:val="Textonotapie2"/>
        <w:jc w:val="both"/>
        <w:rPr>
          <w:spacing w:val="-1"/>
          <w:sz w:val="14"/>
          <w:szCs w:val="14"/>
        </w:rPr>
      </w:pPr>
      <w:r>
        <w:rPr>
          <w:rStyle w:val="Smbolodenotaalpie"/>
        </w:rPr>
        <w:footnoteRef/>
      </w:r>
      <w:r>
        <w:rPr>
          <w:sz w:val="14"/>
          <w:szCs w:val="14"/>
        </w:rPr>
        <w:tab/>
        <w:t>“</w:t>
      </w:r>
      <w:proofErr w:type="spellStart"/>
      <w:r>
        <w:rPr>
          <w:b/>
          <w:bCs/>
          <w:spacing w:val="-1"/>
          <w:sz w:val="14"/>
          <w:szCs w:val="14"/>
        </w:rPr>
        <w:t>Gazeta</w:t>
      </w:r>
      <w:proofErr w:type="spellEnd"/>
      <w:r>
        <w:rPr>
          <w:b/>
          <w:bCs/>
          <w:spacing w:val="-1"/>
          <w:sz w:val="14"/>
          <w:szCs w:val="14"/>
        </w:rPr>
        <w:t xml:space="preserve"> de Guatemala</w:t>
      </w:r>
      <w:r>
        <w:rPr>
          <w:spacing w:val="-1"/>
          <w:sz w:val="14"/>
          <w:szCs w:val="14"/>
        </w:rPr>
        <w:t xml:space="preserve">”, t. VIII, núm. 349, del lunes 4-6-1804, folios 113, 116, 117, 118 y 119. </w:t>
      </w:r>
    </w:p>
  </w:footnote>
  <w:footnote w:id="24">
    <w:p w14:paraId="7BE7636C" w14:textId="77777777" w:rsidR="00F379BD" w:rsidRDefault="00F379BD" w:rsidP="00F379BD">
      <w:pPr>
        <w:pStyle w:val="Textonotapie2"/>
        <w:jc w:val="both"/>
        <w:rPr>
          <w:sz w:val="14"/>
          <w:szCs w:val="14"/>
        </w:rPr>
      </w:pPr>
      <w:r>
        <w:rPr>
          <w:rStyle w:val="Smbolodenotaalpie"/>
        </w:rPr>
        <w:footnoteRef/>
      </w:r>
      <w:r>
        <w:rPr>
          <w:b/>
          <w:sz w:val="14"/>
          <w:szCs w:val="14"/>
        </w:rPr>
        <w:tab/>
      </w:r>
      <w:r>
        <w:rPr>
          <w:rFonts w:eastAsia="SimSun"/>
          <w:b/>
          <w:bCs/>
          <w:spacing w:val="-3"/>
          <w:sz w:val="14"/>
          <w:szCs w:val="14"/>
        </w:rPr>
        <w:t>L</w:t>
      </w:r>
      <w:r>
        <w:rPr>
          <w:b/>
          <w:spacing w:val="-4"/>
          <w:sz w:val="14"/>
          <w:szCs w:val="14"/>
        </w:rPr>
        <w:t>uis Alfonso Ortega Aparicio</w:t>
      </w:r>
      <w:r>
        <w:rPr>
          <w:spacing w:val="-4"/>
          <w:sz w:val="14"/>
          <w:szCs w:val="14"/>
        </w:rPr>
        <w:t xml:space="preserve">, </w:t>
      </w:r>
      <w:r>
        <w:rPr>
          <w:spacing w:val="-4"/>
          <w:sz w:val="14"/>
          <w:szCs w:val="14"/>
          <w:u w:val="single"/>
        </w:rPr>
        <w:t>En busca del verdadero nombre del convento e iglesia de Santa Catarina Virgen y Mártir de Guatemala 1609-1874</w:t>
      </w:r>
      <w:r>
        <w:rPr>
          <w:spacing w:val="-4"/>
          <w:sz w:val="14"/>
          <w:szCs w:val="14"/>
        </w:rPr>
        <w:t xml:space="preserve"> (Guatemala: sin pie de imprenta, día de la festividad del Señor San Miguel Arcángel del Año Paulino de 2008) </w:t>
      </w:r>
    </w:p>
  </w:footnote>
  <w:footnote w:id="25">
    <w:p w14:paraId="76DE2695" w14:textId="77777777" w:rsidR="00F379BD" w:rsidRDefault="00F379BD" w:rsidP="00F379BD">
      <w:pPr>
        <w:pStyle w:val="Textonotapie2"/>
        <w:jc w:val="both"/>
        <w:rPr>
          <w:sz w:val="14"/>
          <w:szCs w:val="14"/>
        </w:rPr>
      </w:pPr>
      <w:r>
        <w:rPr>
          <w:rStyle w:val="Smbolodenotaalpie"/>
        </w:rPr>
        <w:footnoteRef/>
      </w:r>
      <w:r>
        <w:rPr>
          <w:b/>
          <w:bCs/>
          <w:sz w:val="14"/>
          <w:szCs w:val="14"/>
        </w:rPr>
        <w:tab/>
        <w:t>Antonio Gutiérrez y Ulloa</w:t>
      </w:r>
      <w:r>
        <w:rPr>
          <w:sz w:val="14"/>
          <w:szCs w:val="14"/>
        </w:rPr>
        <w:t>,</w:t>
      </w:r>
      <w:r>
        <w:rPr>
          <w:b/>
          <w:bCs/>
          <w:sz w:val="14"/>
          <w:szCs w:val="14"/>
        </w:rPr>
        <w:t xml:space="preserve"> </w:t>
      </w:r>
      <w:r>
        <w:rPr>
          <w:sz w:val="14"/>
          <w:szCs w:val="14"/>
        </w:rPr>
        <w:t xml:space="preserve">corregidor intendente de la provincia de San Salvador, “Estado General de La Provincia de San Salvador: </w:t>
      </w:r>
      <w:proofErr w:type="spellStart"/>
      <w:r>
        <w:rPr>
          <w:sz w:val="14"/>
          <w:szCs w:val="14"/>
        </w:rPr>
        <w:t>Reyno</w:t>
      </w:r>
      <w:proofErr w:type="spellEnd"/>
      <w:r>
        <w:rPr>
          <w:sz w:val="14"/>
          <w:szCs w:val="14"/>
        </w:rPr>
        <w:t xml:space="preserve"> de Guatemala (año de 1,807)” (San Salvador: Talleres de la Dirección General de Publicaciones del Ministerio de Educación, edición segunda, 31-10-1962, Colección Historia, vol. 9), p. 13.</w:t>
      </w:r>
    </w:p>
  </w:footnote>
  <w:footnote w:id="26">
    <w:p w14:paraId="437B282D" w14:textId="77777777" w:rsidR="00F379BD" w:rsidRDefault="00F379BD" w:rsidP="00F379BD">
      <w:pPr>
        <w:pStyle w:val="Textonotapie2"/>
        <w:jc w:val="both"/>
        <w:rPr>
          <w:b/>
          <w:spacing w:val="-1"/>
          <w:sz w:val="14"/>
          <w:szCs w:val="14"/>
        </w:rPr>
      </w:pPr>
      <w:r>
        <w:rPr>
          <w:rStyle w:val="Smbolodenotaalpie"/>
        </w:rPr>
        <w:footnoteRef/>
      </w:r>
      <w:r>
        <w:rPr>
          <w:b/>
          <w:spacing w:val="-1"/>
          <w:sz w:val="14"/>
          <w:szCs w:val="14"/>
        </w:rPr>
        <w:tab/>
        <w:t>Víctor Miguel Díaz</w:t>
      </w:r>
      <w:r>
        <w:rPr>
          <w:spacing w:val="-1"/>
          <w:sz w:val="14"/>
          <w:szCs w:val="14"/>
        </w:rPr>
        <w:t>,</w:t>
      </w:r>
      <w:r>
        <w:rPr>
          <w:b/>
          <w:spacing w:val="-1"/>
          <w:sz w:val="14"/>
          <w:szCs w:val="14"/>
        </w:rPr>
        <w:t xml:space="preserve"> </w:t>
      </w:r>
      <w:r>
        <w:rPr>
          <w:spacing w:val="-3"/>
          <w:sz w:val="14"/>
          <w:szCs w:val="14"/>
        </w:rPr>
        <w:t>“</w:t>
      </w:r>
      <w:r>
        <w:rPr>
          <w:b/>
          <w:bCs/>
          <w:spacing w:val="-3"/>
          <w:sz w:val="14"/>
          <w:szCs w:val="14"/>
        </w:rPr>
        <w:t>Guatemala Independiente Recopilación de Documentos Históricos</w:t>
      </w:r>
      <w:r>
        <w:rPr>
          <w:spacing w:val="-3"/>
          <w:sz w:val="14"/>
          <w:szCs w:val="14"/>
        </w:rPr>
        <w:t>”, “</w:t>
      </w:r>
      <w:r>
        <w:rPr>
          <w:b/>
          <w:bCs/>
          <w:spacing w:val="-3"/>
          <w:sz w:val="14"/>
          <w:szCs w:val="14"/>
        </w:rPr>
        <w:t xml:space="preserve">Actas Inéditas de la </w:t>
      </w:r>
      <w:proofErr w:type="spellStart"/>
      <w:r>
        <w:rPr>
          <w:b/>
          <w:bCs/>
          <w:spacing w:val="-3"/>
          <w:sz w:val="14"/>
          <w:szCs w:val="14"/>
        </w:rPr>
        <w:t>Exma</w:t>
      </w:r>
      <w:proofErr w:type="spellEnd"/>
      <w:r>
        <w:rPr>
          <w:b/>
          <w:bCs/>
          <w:spacing w:val="-3"/>
          <w:sz w:val="14"/>
          <w:szCs w:val="14"/>
        </w:rPr>
        <w:t>. Diputación  Provincial, desde 29 de marzo de 1822, hasta 9 de enero de 1823</w:t>
      </w:r>
      <w:r>
        <w:rPr>
          <w:spacing w:val="-3"/>
          <w:sz w:val="14"/>
          <w:szCs w:val="14"/>
        </w:rPr>
        <w:t xml:space="preserve">” (Guatemala: Tipografía Nacional, Folletín del Diario de Centro-América, opúsculo 2, año de 1932), </w:t>
      </w:r>
      <w:r>
        <w:rPr>
          <w:sz w:val="14"/>
          <w:szCs w:val="14"/>
        </w:rPr>
        <w:t>p. 25.</w:t>
      </w:r>
      <w:r>
        <w:rPr>
          <w:b/>
          <w:spacing w:val="-1"/>
          <w:sz w:val="14"/>
          <w:szCs w:val="14"/>
        </w:rPr>
        <w:t xml:space="preserve"> </w:t>
      </w:r>
    </w:p>
  </w:footnote>
  <w:footnote w:id="27">
    <w:p w14:paraId="66C11E89" w14:textId="77777777" w:rsidR="00F379BD" w:rsidRDefault="00F379BD" w:rsidP="00F379BD">
      <w:pPr>
        <w:pStyle w:val="Textonotapie2"/>
        <w:jc w:val="both"/>
        <w:rPr>
          <w:sz w:val="14"/>
          <w:szCs w:val="14"/>
        </w:rPr>
      </w:pPr>
      <w:r>
        <w:rPr>
          <w:rStyle w:val="Smbolodenotaalpie"/>
        </w:rPr>
        <w:footnoteRef/>
      </w:r>
      <w:r>
        <w:rPr>
          <w:sz w:val="14"/>
          <w:szCs w:val="14"/>
        </w:rPr>
        <w:tab/>
        <w:t xml:space="preserve">íd., pp. 5, 61 y 62. </w:t>
      </w:r>
    </w:p>
  </w:footnote>
  <w:footnote w:id="28">
    <w:p w14:paraId="19BD65F5" w14:textId="77777777" w:rsidR="00F379BD" w:rsidRDefault="00F379BD" w:rsidP="00F379BD">
      <w:pPr>
        <w:pStyle w:val="Textonotapie2"/>
        <w:jc w:val="both"/>
        <w:rPr>
          <w:sz w:val="14"/>
          <w:szCs w:val="14"/>
        </w:rPr>
      </w:pPr>
      <w:r>
        <w:rPr>
          <w:rStyle w:val="Smbolodenotaalpie"/>
        </w:rPr>
        <w:footnoteRef/>
      </w:r>
      <w:r>
        <w:rPr>
          <w:b/>
          <w:bCs/>
          <w:sz w:val="14"/>
          <w:szCs w:val="14"/>
        </w:rPr>
        <w:tab/>
        <w:t>Joseph Bermúdez</w:t>
      </w:r>
      <w:r>
        <w:rPr>
          <w:sz w:val="14"/>
          <w:szCs w:val="14"/>
        </w:rPr>
        <w:t xml:space="preserve">, del consejo de S. M. y alcalde de la Real Casa y Corte, </w:t>
      </w:r>
      <w:r>
        <w:rPr>
          <w:sz w:val="14"/>
          <w:szCs w:val="14"/>
          <w:u w:val="single"/>
        </w:rPr>
        <w:t>Regalía del aposentamiento de corte, su origen y progreso, leyes, ordenanzas y reales decretos para su cobranza y distribución</w:t>
      </w:r>
      <w:r>
        <w:rPr>
          <w:sz w:val="14"/>
          <w:szCs w:val="14"/>
        </w:rPr>
        <w:t xml:space="preserve"> (Madrid: con privilegio, Imprenta de don Antonio Sanz, año de 1738), p.1 y </w:t>
      </w:r>
      <w:r>
        <w:rPr>
          <w:b/>
          <w:bCs/>
          <w:sz w:val="14"/>
          <w:szCs w:val="14"/>
        </w:rPr>
        <w:t>José Milla</w:t>
      </w:r>
      <w:r>
        <w:rPr>
          <w:sz w:val="14"/>
          <w:szCs w:val="14"/>
        </w:rPr>
        <w:t xml:space="preserve">, socio correspondiente de la Real Academia Española, delegado en Guatemala del Congreso de los Americanistas (Bruselas), miembro honorario de la Sociedad Literaria Internacional (París) </w:t>
      </w:r>
      <w:r>
        <w:rPr>
          <w:sz w:val="14"/>
          <w:szCs w:val="14"/>
          <w:u w:val="single"/>
        </w:rPr>
        <w:t xml:space="preserve">Historia de la América Central, desde el descubrimiento del país por los españoles (1502) hasta su independencia de la España (1821). Precedida de una “Noticia Histórica relativa </w:t>
      </w:r>
      <w:proofErr w:type="spellStart"/>
      <w:r>
        <w:rPr>
          <w:sz w:val="14"/>
          <w:szCs w:val="14"/>
          <w:u w:val="single"/>
        </w:rPr>
        <w:t>á</w:t>
      </w:r>
      <w:proofErr w:type="spellEnd"/>
      <w:r>
        <w:rPr>
          <w:sz w:val="14"/>
          <w:szCs w:val="14"/>
          <w:u w:val="single"/>
        </w:rPr>
        <w:t xml:space="preserve"> las naciones que habitaban la América Central </w:t>
      </w:r>
      <w:proofErr w:type="spellStart"/>
      <w:r>
        <w:rPr>
          <w:sz w:val="14"/>
          <w:szCs w:val="14"/>
          <w:u w:val="single"/>
        </w:rPr>
        <w:t>á</w:t>
      </w:r>
      <w:proofErr w:type="spellEnd"/>
      <w:r>
        <w:rPr>
          <w:sz w:val="14"/>
          <w:szCs w:val="14"/>
          <w:u w:val="single"/>
        </w:rPr>
        <w:t xml:space="preserve"> la llegada de los españoles.”</w:t>
      </w:r>
      <w:r>
        <w:rPr>
          <w:sz w:val="14"/>
          <w:szCs w:val="14"/>
        </w:rPr>
        <w:t xml:space="preserve"> (Guatemala: Establecimiento Tipográfico de “El Progreso”, 8.</w:t>
      </w:r>
      <w:r>
        <w:rPr>
          <w:sz w:val="14"/>
          <w:szCs w:val="14"/>
          <w:vertAlign w:val="superscript"/>
        </w:rPr>
        <w:t>a</w:t>
      </w:r>
      <w:r>
        <w:rPr>
          <w:sz w:val="14"/>
          <w:szCs w:val="14"/>
        </w:rPr>
        <w:t xml:space="preserve"> calle poniente núm. 6 bis., año de 1882, t. II), p. 54.  </w:t>
      </w:r>
    </w:p>
  </w:footnote>
  <w:footnote w:id="29">
    <w:p w14:paraId="11FD28F8" w14:textId="77777777" w:rsidR="00F379BD" w:rsidRDefault="00F379BD" w:rsidP="00F379BD">
      <w:pPr>
        <w:pStyle w:val="Textonotapie"/>
        <w:rPr>
          <w:sz w:val="14"/>
          <w:szCs w:val="14"/>
          <w:lang w:val="es-ES_tradnl"/>
        </w:rPr>
      </w:pPr>
      <w:r>
        <w:rPr>
          <w:rStyle w:val="Refdenotaalpie"/>
          <w:sz w:val="24"/>
          <w:szCs w:val="24"/>
        </w:rPr>
        <w:footnoteRef/>
      </w:r>
      <w:r>
        <w:rPr>
          <w:sz w:val="24"/>
          <w:szCs w:val="24"/>
        </w:rPr>
        <w:t xml:space="preserve"> </w:t>
      </w:r>
      <w:r>
        <w:rPr>
          <w:sz w:val="24"/>
          <w:szCs w:val="24"/>
        </w:rPr>
        <w:tab/>
      </w:r>
      <w:r>
        <w:rPr>
          <w:b/>
          <w:bCs/>
          <w:sz w:val="14"/>
          <w:szCs w:val="14"/>
        </w:rPr>
        <w:t>Charles Gibson</w:t>
      </w:r>
      <w:r>
        <w:rPr>
          <w:sz w:val="14"/>
          <w:szCs w:val="14"/>
        </w:rPr>
        <w:t xml:space="preserve">, </w:t>
      </w:r>
      <w:r>
        <w:rPr>
          <w:sz w:val="14"/>
          <w:szCs w:val="14"/>
          <w:u w:val="single"/>
        </w:rPr>
        <w:t>Tlaxcala en el siglo XVI</w:t>
      </w:r>
      <w:r>
        <w:rPr>
          <w:sz w:val="14"/>
          <w:szCs w:val="14"/>
        </w:rPr>
        <w:t>. (México: Fondo de Cultura Económica, año de 1991), p. 66.</w:t>
      </w:r>
    </w:p>
  </w:footnote>
  <w:footnote w:id="30">
    <w:p w14:paraId="38197814" w14:textId="77777777" w:rsidR="00F379BD" w:rsidRDefault="00F379BD" w:rsidP="00F379BD">
      <w:pPr>
        <w:pStyle w:val="Textodenotaalpie"/>
        <w:tabs>
          <w:tab w:val="left" w:pos="-720"/>
        </w:tabs>
        <w:spacing w:line="240" w:lineRule="atLeast"/>
        <w:jc w:val="both"/>
        <w:rPr>
          <w:sz w:val="14"/>
          <w:szCs w:val="14"/>
        </w:rPr>
      </w:pPr>
      <w:r>
        <w:rPr>
          <w:rStyle w:val="Refdenotaalpie"/>
          <w:sz w:val="24"/>
        </w:rPr>
        <w:footnoteRef/>
      </w:r>
      <w:r>
        <w:rPr>
          <w:sz w:val="24"/>
          <w:lang w:val="es-ES_tradnl"/>
        </w:rPr>
        <w:tab/>
      </w:r>
      <w:r>
        <w:rPr>
          <w:b/>
          <w:sz w:val="14"/>
          <w:szCs w:val="14"/>
        </w:rPr>
        <w:t>J. Joaquín Pardo</w:t>
      </w:r>
      <w:r>
        <w:rPr>
          <w:sz w:val="14"/>
          <w:szCs w:val="14"/>
        </w:rPr>
        <w:t xml:space="preserve">, </w:t>
      </w:r>
      <w:r>
        <w:rPr>
          <w:b/>
          <w:sz w:val="14"/>
          <w:szCs w:val="14"/>
          <w:u w:val="single"/>
        </w:rPr>
        <w:t>Prontuario de Reales Cédulas 1529-1599</w:t>
      </w:r>
      <w:r>
        <w:rPr>
          <w:sz w:val="14"/>
          <w:szCs w:val="14"/>
        </w:rPr>
        <w:t xml:space="preserve"> (Ciudad de Guatemala: Unión Tipográfica, año de 1941), pp. 145, 146 y 147.</w:t>
      </w:r>
      <w:r>
        <w:rPr>
          <w:sz w:val="24"/>
          <w:lang w:val="es-ES_tradnl"/>
        </w:rPr>
        <w:t xml:space="preserve"> </w:t>
      </w:r>
    </w:p>
  </w:footnote>
  <w:footnote w:id="31">
    <w:p w14:paraId="442063C4" w14:textId="77777777" w:rsidR="00F379BD" w:rsidRDefault="00F379BD" w:rsidP="00F379BD">
      <w:pPr>
        <w:pStyle w:val="Textonotapie2"/>
        <w:jc w:val="both"/>
        <w:rPr>
          <w:sz w:val="14"/>
          <w:szCs w:val="14"/>
        </w:rPr>
      </w:pPr>
      <w:r>
        <w:rPr>
          <w:rStyle w:val="Smbolodenotaalpie"/>
        </w:rPr>
        <w:footnoteRef/>
      </w:r>
      <w:r>
        <w:rPr>
          <w:b/>
          <w:bCs/>
          <w:sz w:val="14"/>
          <w:szCs w:val="14"/>
        </w:rPr>
        <w:tab/>
        <w:t>Manuel José Arce</w:t>
      </w:r>
      <w:r>
        <w:rPr>
          <w:sz w:val="14"/>
          <w:szCs w:val="14"/>
        </w:rPr>
        <w:t xml:space="preserve">, general, </w:t>
      </w:r>
      <w:r>
        <w:rPr>
          <w:sz w:val="14"/>
          <w:szCs w:val="14"/>
          <w:u w:val="single"/>
        </w:rPr>
        <w:t>Memoria</w:t>
      </w:r>
      <w:r>
        <w:rPr>
          <w:sz w:val="14"/>
          <w:szCs w:val="14"/>
        </w:rPr>
        <w:t xml:space="preserve"> (San Salvador: Editorial Ahora, año de 1947), pp. 8, 9, 22 y 27.</w:t>
      </w:r>
    </w:p>
  </w:footnote>
  <w:footnote w:id="32">
    <w:p w14:paraId="29A04181" w14:textId="77777777" w:rsidR="00F379BD" w:rsidRDefault="00F379BD" w:rsidP="00F379BD">
      <w:pPr>
        <w:pStyle w:val="Textonotapie2"/>
        <w:jc w:val="both"/>
        <w:rPr>
          <w:spacing w:val="-3"/>
          <w:sz w:val="14"/>
          <w:szCs w:val="14"/>
          <w:lang w:val="es-ES"/>
        </w:rPr>
      </w:pPr>
      <w:r>
        <w:rPr>
          <w:rStyle w:val="Smbolodenotaalpie"/>
        </w:rPr>
        <w:footnoteRef/>
      </w:r>
      <w:r>
        <w:rPr>
          <w:b/>
          <w:bCs/>
          <w:spacing w:val="-3"/>
          <w:sz w:val="14"/>
          <w:szCs w:val="14"/>
          <w:lang w:val="es-ES"/>
        </w:rPr>
        <w:tab/>
        <w:t>Gaceta Oficial</w:t>
      </w:r>
      <w:r>
        <w:rPr>
          <w:spacing w:val="-3"/>
          <w:sz w:val="14"/>
          <w:szCs w:val="14"/>
          <w:lang w:val="es-ES"/>
        </w:rPr>
        <w:t>, estado de Guatemala (Ciudad capital: Imprenta del Gobierno, 7-8-1846, núm. 41, t. II), p. 162.</w:t>
      </w:r>
    </w:p>
  </w:footnote>
  <w:footnote w:id="33">
    <w:p w14:paraId="03FDA98A" w14:textId="77777777" w:rsidR="00F379BD" w:rsidRDefault="00F379BD" w:rsidP="00F379BD">
      <w:pPr>
        <w:pStyle w:val="Textonotapie2"/>
        <w:jc w:val="both"/>
        <w:rPr>
          <w:spacing w:val="-3"/>
          <w:sz w:val="14"/>
          <w:szCs w:val="14"/>
        </w:rPr>
      </w:pPr>
      <w:r>
        <w:rPr>
          <w:rStyle w:val="Smbolodenotaalpie"/>
        </w:rPr>
        <w:footnoteRef/>
      </w:r>
      <w:r>
        <w:rPr>
          <w:b/>
          <w:bCs/>
          <w:spacing w:val="-3"/>
          <w:sz w:val="14"/>
          <w:szCs w:val="14"/>
        </w:rPr>
        <w:tab/>
        <w:t>Comerciantes</w:t>
      </w:r>
      <w:r>
        <w:rPr>
          <w:spacing w:val="-3"/>
          <w:sz w:val="14"/>
          <w:szCs w:val="14"/>
        </w:rPr>
        <w:t xml:space="preserve"> </w:t>
      </w:r>
      <w:r>
        <w:rPr>
          <w:b/>
          <w:bCs/>
          <w:spacing w:val="-3"/>
          <w:sz w:val="14"/>
          <w:szCs w:val="14"/>
        </w:rPr>
        <w:t>domiciliados en la ciudad capital de Guatemala</w:t>
      </w:r>
      <w:r>
        <w:rPr>
          <w:spacing w:val="-3"/>
          <w:sz w:val="14"/>
          <w:szCs w:val="14"/>
        </w:rPr>
        <w:t>, “</w:t>
      </w:r>
      <w:r>
        <w:rPr>
          <w:b/>
          <w:bCs/>
          <w:spacing w:val="-3"/>
          <w:sz w:val="14"/>
          <w:szCs w:val="14"/>
        </w:rPr>
        <w:t>Remitidos</w:t>
      </w:r>
      <w:r>
        <w:rPr>
          <w:spacing w:val="-3"/>
          <w:sz w:val="14"/>
          <w:szCs w:val="14"/>
        </w:rPr>
        <w:t>” al</w:t>
      </w:r>
      <w:r>
        <w:rPr>
          <w:b/>
          <w:bCs/>
          <w:spacing w:val="-3"/>
          <w:sz w:val="14"/>
          <w:szCs w:val="14"/>
        </w:rPr>
        <w:t xml:space="preserve"> </w:t>
      </w:r>
      <w:r>
        <w:rPr>
          <w:spacing w:val="-3"/>
          <w:sz w:val="14"/>
          <w:szCs w:val="14"/>
          <w:u w:val="single"/>
        </w:rPr>
        <w:t>Diario de Centro-América</w:t>
      </w:r>
      <w:r>
        <w:rPr>
          <w:spacing w:val="-3"/>
          <w:sz w:val="14"/>
          <w:szCs w:val="14"/>
        </w:rPr>
        <w:t xml:space="preserve">, </w:t>
      </w:r>
      <w:r>
        <w:rPr>
          <w:spacing w:val="-1"/>
          <w:sz w:val="14"/>
          <w:szCs w:val="14"/>
        </w:rPr>
        <w:t>Guatemala, juev</w:t>
      </w:r>
      <w:r>
        <w:rPr>
          <w:spacing w:val="-3"/>
          <w:sz w:val="14"/>
          <w:szCs w:val="14"/>
        </w:rPr>
        <w:t>es 18-6-1891, publicado por la</w:t>
      </w:r>
      <w:r>
        <w:rPr>
          <w:spacing w:val="-1"/>
          <w:sz w:val="14"/>
          <w:szCs w:val="14"/>
        </w:rPr>
        <w:t xml:space="preserve"> Tipografía “La Unión”, 8.</w:t>
      </w:r>
      <w:r>
        <w:rPr>
          <w:spacing w:val="-2"/>
          <w:sz w:val="14"/>
          <w:szCs w:val="14"/>
          <w:vertAlign w:val="superscript"/>
        </w:rPr>
        <w:t>a</w:t>
      </w:r>
      <w:r>
        <w:rPr>
          <w:spacing w:val="-2"/>
          <w:sz w:val="14"/>
          <w:szCs w:val="14"/>
        </w:rPr>
        <w:t xml:space="preserve"> calle poniente núm. 6, redactor </w:t>
      </w:r>
      <w:r>
        <w:rPr>
          <w:b/>
          <w:bCs/>
          <w:spacing w:val="-2"/>
          <w:sz w:val="14"/>
          <w:szCs w:val="14"/>
        </w:rPr>
        <w:t>Federico Proaño</w:t>
      </w:r>
      <w:r>
        <w:rPr>
          <w:spacing w:val="-2"/>
          <w:sz w:val="14"/>
          <w:szCs w:val="14"/>
        </w:rPr>
        <w:t>,</w:t>
      </w:r>
      <w:r>
        <w:rPr>
          <w:spacing w:val="-1"/>
          <w:sz w:val="14"/>
          <w:szCs w:val="14"/>
        </w:rPr>
        <w:t xml:space="preserve"> </w:t>
      </w:r>
      <w:r>
        <w:rPr>
          <w:spacing w:val="-3"/>
          <w:sz w:val="14"/>
          <w:szCs w:val="14"/>
        </w:rPr>
        <w:t>núm. 2879, vol. LIII, año XII, tercera época, p. 2, e íd. (G</w:t>
      </w:r>
      <w:r>
        <w:rPr>
          <w:spacing w:val="-1"/>
          <w:sz w:val="14"/>
          <w:szCs w:val="14"/>
        </w:rPr>
        <w:t>uatemala, sábado</w:t>
      </w:r>
      <w:r>
        <w:rPr>
          <w:spacing w:val="-3"/>
          <w:sz w:val="14"/>
          <w:szCs w:val="14"/>
        </w:rPr>
        <w:t xml:space="preserve"> 20-6-1891, núm. 2881, vol. LIII, año XII, tercera época), p. 2. </w:t>
      </w:r>
    </w:p>
  </w:footnote>
  <w:footnote w:id="34">
    <w:p w14:paraId="355DC509" w14:textId="77777777" w:rsidR="00F379BD" w:rsidRDefault="00F379BD" w:rsidP="00F379BD">
      <w:pPr>
        <w:pStyle w:val="Textonotapie2"/>
        <w:jc w:val="both"/>
        <w:rPr>
          <w:sz w:val="14"/>
          <w:szCs w:val="14"/>
        </w:rPr>
      </w:pPr>
      <w:r>
        <w:rPr>
          <w:rStyle w:val="Smbolodenotaalpie"/>
        </w:rPr>
        <w:footnoteRef/>
      </w:r>
      <w:r>
        <w:rPr>
          <w:b/>
          <w:bCs/>
          <w:sz w:val="14"/>
          <w:szCs w:val="14"/>
        </w:rPr>
        <w:tab/>
        <w:t>La República</w:t>
      </w:r>
      <w:r>
        <w:rPr>
          <w:sz w:val="14"/>
          <w:szCs w:val="14"/>
        </w:rPr>
        <w:t>, diario independiente, político y de los intereses generales del país (Guatemala: Tipografía El Comercio, 9.</w:t>
      </w:r>
      <w:r>
        <w:rPr>
          <w:sz w:val="14"/>
          <w:szCs w:val="14"/>
          <w:vertAlign w:val="superscript"/>
        </w:rPr>
        <w:t>a</w:t>
      </w:r>
      <w:r>
        <w:rPr>
          <w:sz w:val="14"/>
          <w:szCs w:val="14"/>
        </w:rPr>
        <w:t xml:space="preserve"> calle poniente núm. 20 de la ciudad capital, tel. 433, director y administrador: </w:t>
      </w:r>
      <w:r>
        <w:rPr>
          <w:b/>
          <w:bCs/>
          <w:sz w:val="14"/>
          <w:szCs w:val="14"/>
        </w:rPr>
        <w:t xml:space="preserve">Fernando Aragón </w:t>
      </w:r>
      <w:proofErr w:type="spellStart"/>
      <w:r>
        <w:rPr>
          <w:b/>
          <w:bCs/>
          <w:sz w:val="14"/>
          <w:szCs w:val="14"/>
        </w:rPr>
        <w:t>Dardón</w:t>
      </w:r>
      <w:proofErr w:type="spellEnd"/>
      <w:r>
        <w:rPr>
          <w:sz w:val="14"/>
          <w:szCs w:val="14"/>
        </w:rPr>
        <w:t>, sábado 27-8-1892, año II, núm. 339, sección editorial),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618"/>
      <w:gridCol w:w="6110"/>
    </w:tblGrid>
    <w:tr w:rsidR="002874AE" w14:paraId="6DFF7426" w14:textId="77777777">
      <w:sdt>
        <w:sdtPr>
          <w:rPr>
            <w:color w:val="FFFFFF" w:themeColor="background1"/>
          </w:rPr>
          <w:alias w:val="Fecha"/>
          <w:id w:val="77625188"/>
          <w:placeholder>
            <w:docPart w:val="DC0B4DEB76FA4203BF1EF3D5E42F5111"/>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04325DEA" w14:textId="6A899D0C" w:rsidR="002874AE" w:rsidRDefault="002874AE">
              <w:pPr>
                <w:pStyle w:val="Encabezado"/>
                <w:jc w:val="right"/>
                <w:rPr>
                  <w:color w:val="FFFFFF" w:themeColor="background1"/>
                </w:rPr>
              </w:pPr>
              <w:r>
                <w:rPr>
                  <w:color w:val="FFFFFF" w:themeColor="background1"/>
                  <w:lang w:val="es-ES"/>
                </w:rPr>
                <w:t>15 de octubre de 2022</w:t>
              </w:r>
            </w:p>
          </w:tc>
        </w:sdtContent>
      </w:sdt>
      <w:tc>
        <w:tcPr>
          <w:tcW w:w="4000" w:type="pct"/>
          <w:tcBorders>
            <w:bottom w:val="single" w:sz="4" w:space="0" w:color="auto"/>
          </w:tcBorders>
          <w:vAlign w:val="bottom"/>
        </w:tcPr>
        <w:p w14:paraId="1B4981A6" w14:textId="708AA78B" w:rsidR="002874AE" w:rsidRDefault="002874AE" w:rsidP="002874AE">
          <w:pPr>
            <w:pStyle w:val="Encabezado"/>
            <w:rPr>
              <w:color w:val="76923C" w:themeColor="accent3" w:themeShade="BF"/>
            </w:rPr>
          </w:pPr>
          <w:r>
            <w:rPr>
              <w:b/>
              <w:bCs/>
              <w:color w:val="76923C" w:themeColor="accent3" w:themeShade="BF"/>
              <w:lang w:val="es-ES"/>
            </w:rPr>
            <w:t>[</w:t>
          </w:r>
          <w:sdt>
            <w:sdtPr>
              <w:rPr>
                <w:b/>
                <w:bCs/>
                <w:caps/>
              </w:rPr>
              <w:alias w:val="Título"/>
              <w:id w:val="77625180"/>
              <w:placeholder>
                <w:docPart w:val="2212AD9E37ED40619A601F37B89DB3B2"/>
              </w:placeholder>
              <w:dataBinding w:prefixMappings="xmlns:ns0='http://schemas.openxmlformats.org/package/2006/metadata/core-properties' xmlns:ns1='http://purl.org/dc/elements/1.1/'" w:xpath="/ns0:coreProperties[1]/ns1:title[1]" w:storeItemID="{6C3C8BC8-F283-45AE-878A-BAB7291924A1}"/>
              <w:text/>
            </w:sdtPr>
            <w:sdtContent>
              <w:r>
                <w:rPr>
                  <w:b/>
                  <w:bCs/>
                  <w:caps/>
                </w:rPr>
                <w:t>Una de las causas de las expediciones de los despachos por cordillera de la jefatura política y comandancia militar o de armas del departamento de san marcos, república de guatemala</w:t>
              </w:r>
            </w:sdtContent>
          </w:sdt>
          <w:r>
            <w:rPr>
              <w:b/>
              <w:bCs/>
              <w:color w:val="76923C" w:themeColor="accent3" w:themeShade="BF"/>
              <w:lang w:val="es-ES"/>
            </w:rPr>
            <w:t>]</w:t>
          </w:r>
        </w:p>
      </w:tc>
    </w:tr>
  </w:tbl>
  <w:p w14:paraId="40472C95" w14:textId="32B5D17C" w:rsidR="002874AE" w:rsidRDefault="002874A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2A"/>
    <w:rsid w:val="0001257E"/>
    <w:rsid w:val="00031EEE"/>
    <w:rsid w:val="00055C4F"/>
    <w:rsid w:val="00091E10"/>
    <w:rsid w:val="000B1D96"/>
    <w:rsid w:val="000B4EC4"/>
    <w:rsid w:val="00221892"/>
    <w:rsid w:val="00223570"/>
    <w:rsid w:val="002874AE"/>
    <w:rsid w:val="003C30D6"/>
    <w:rsid w:val="003D0F8F"/>
    <w:rsid w:val="003D55B0"/>
    <w:rsid w:val="00473ED9"/>
    <w:rsid w:val="00484084"/>
    <w:rsid w:val="004C4068"/>
    <w:rsid w:val="00500737"/>
    <w:rsid w:val="0051154D"/>
    <w:rsid w:val="00550C02"/>
    <w:rsid w:val="00550C1C"/>
    <w:rsid w:val="005522AD"/>
    <w:rsid w:val="00665CCA"/>
    <w:rsid w:val="00686A7E"/>
    <w:rsid w:val="006E2032"/>
    <w:rsid w:val="006E4587"/>
    <w:rsid w:val="00712F08"/>
    <w:rsid w:val="0071348E"/>
    <w:rsid w:val="00774EC2"/>
    <w:rsid w:val="00833E17"/>
    <w:rsid w:val="008E3D21"/>
    <w:rsid w:val="00926DD0"/>
    <w:rsid w:val="00930CAF"/>
    <w:rsid w:val="00954E7B"/>
    <w:rsid w:val="009A2B48"/>
    <w:rsid w:val="00B4020E"/>
    <w:rsid w:val="00CB732C"/>
    <w:rsid w:val="00CC5874"/>
    <w:rsid w:val="00CD0108"/>
    <w:rsid w:val="00CD2473"/>
    <w:rsid w:val="00D06A2D"/>
    <w:rsid w:val="00DD032A"/>
    <w:rsid w:val="00DF6ED5"/>
    <w:rsid w:val="00E76547"/>
    <w:rsid w:val="00ED5461"/>
    <w:rsid w:val="00ED756B"/>
    <w:rsid w:val="00F25BA9"/>
    <w:rsid w:val="00F379BD"/>
    <w:rsid w:val="00F44F47"/>
    <w:rsid w:val="00FC24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89D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denotaalpie">
    <w:name w:val="Símbolo de nota al pie"/>
    <w:rsid w:val="0001257E"/>
    <w:rPr>
      <w:vertAlign w:val="superscript"/>
    </w:rPr>
  </w:style>
  <w:style w:type="character" w:styleId="Refdenotaalpie">
    <w:name w:val="footnote reference"/>
    <w:rsid w:val="0001257E"/>
    <w:rPr>
      <w:vertAlign w:val="superscript"/>
    </w:rPr>
  </w:style>
  <w:style w:type="paragraph" w:styleId="Textonotapie">
    <w:name w:val="footnote text"/>
    <w:basedOn w:val="Normal"/>
    <w:link w:val="TextonotapieCar"/>
    <w:rsid w:val="0001257E"/>
    <w:pPr>
      <w:suppressAutoHyphens/>
    </w:pPr>
    <w:rPr>
      <w:rFonts w:ascii="Times New Roman" w:eastAsia="Times New Roman" w:hAnsi="Times New Roman" w:cs="Times New Roman"/>
      <w:sz w:val="20"/>
      <w:szCs w:val="20"/>
      <w:lang w:val="es-GT" w:eastAsia="ar-SA"/>
    </w:rPr>
  </w:style>
  <w:style w:type="character" w:customStyle="1" w:styleId="TextonotapieCar">
    <w:name w:val="Texto nota pie Car"/>
    <w:basedOn w:val="Fuentedeprrafopredeter"/>
    <w:link w:val="Textonotapie"/>
    <w:rsid w:val="0001257E"/>
    <w:rPr>
      <w:rFonts w:ascii="Times New Roman" w:eastAsia="Times New Roman" w:hAnsi="Times New Roman" w:cs="Times New Roman"/>
      <w:sz w:val="20"/>
      <w:szCs w:val="20"/>
      <w:lang w:val="es-GT" w:eastAsia="ar-SA"/>
    </w:rPr>
  </w:style>
  <w:style w:type="paragraph" w:customStyle="1" w:styleId="Textonotapie1">
    <w:name w:val="Texto nota pie1"/>
    <w:basedOn w:val="Normal"/>
    <w:rsid w:val="0001257E"/>
    <w:pPr>
      <w:suppressAutoHyphens/>
    </w:pPr>
    <w:rPr>
      <w:rFonts w:ascii="Times New Roman" w:eastAsia="Times New Roman" w:hAnsi="Times New Roman" w:cs="Times New Roman"/>
      <w:lang w:val="es-GT" w:eastAsia="ar-SA"/>
    </w:rPr>
  </w:style>
  <w:style w:type="paragraph" w:styleId="Textodeglobo">
    <w:name w:val="Balloon Text"/>
    <w:basedOn w:val="Normal"/>
    <w:link w:val="TextodegloboCar"/>
    <w:uiPriority w:val="99"/>
    <w:semiHidden/>
    <w:unhideWhenUsed/>
    <w:rsid w:val="00CD247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D2473"/>
    <w:rPr>
      <w:rFonts w:ascii="Lucida Grande" w:hAnsi="Lucida Grande" w:cs="Lucida Grande"/>
      <w:sz w:val="18"/>
      <w:szCs w:val="18"/>
    </w:rPr>
  </w:style>
  <w:style w:type="paragraph" w:styleId="Encabezado">
    <w:name w:val="header"/>
    <w:basedOn w:val="Normal"/>
    <w:link w:val="EncabezadoCar"/>
    <w:uiPriority w:val="99"/>
    <w:unhideWhenUsed/>
    <w:rsid w:val="002874AE"/>
    <w:pPr>
      <w:tabs>
        <w:tab w:val="center" w:pos="4419"/>
        <w:tab w:val="right" w:pos="8838"/>
      </w:tabs>
    </w:pPr>
  </w:style>
  <w:style w:type="character" w:customStyle="1" w:styleId="EncabezadoCar">
    <w:name w:val="Encabezado Car"/>
    <w:basedOn w:val="Fuentedeprrafopredeter"/>
    <w:link w:val="Encabezado"/>
    <w:uiPriority w:val="99"/>
    <w:rsid w:val="002874AE"/>
  </w:style>
  <w:style w:type="paragraph" w:styleId="Piedepgina">
    <w:name w:val="footer"/>
    <w:basedOn w:val="Normal"/>
    <w:link w:val="PiedepginaCar"/>
    <w:uiPriority w:val="99"/>
    <w:unhideWhenUsed/>
    <w:rsid w:val="002874AE"/>
    <w:pPr>
      <w:tabs>
        <w:tab w:val="center" w:pos="4419"/>
        <w:tab w:val="right" w:pos="8838"/>
      </w:tabs>
    </w:pPr>
  </w:style>
  <w:style w:type="character" w:customStyle="1" w:styleId="PiedepginaCar">
    <w:name w:val="Pie de página Car"/>
    <w:basedOn w:val="Fuentedeprrafopredeter"/>
    <w:link w:val="Piedepgina"/>
    <w:uiPriority w:val="99"/>
    <w:rsid w:val="002874AE"/>
  </w:style>
  <w:style w:type="paragraph" w:customStyle="1" w:styleId="Textodenotaalpie">
    <w:name w:val="Texto de nota al pie"/>
    <w:basedOn w:val="Normal"/>
    <w:rsid w:val="00F379BD"/>
    <w:pPr>
      <w:widowControl w:val="0"/>
      <w:suppressAutoHyphens/>
      <w:autoSpaceDE w:val="0"/>
    </w:pPr>
    <w:rPr>
      <w:rFonts w:ascii="Times New Roman" w:eastAsia="Times New Roman" w:hAnsi="Times New Roman" w:cs="Times New Roman"/>
      <w:sz w:val="20"/>
      <w:lang w:val="es-ES" w:eastAsia="ar-SA"/>
    </w:rPr>
  </w:style>
  <w:style w:type="paragraph" w:customStyle="1" w:styleId="Textonotapie2">
    <w:name w:val="Texto nota pie2"/>
    <w:basedOn w:val="Normal"/>
    <w:rsid w:val="00F379BD"/>
    <w:pPr>
      <w:suppressAutoHyphens/>
    </w:pPr>
    <w:rPr>
      <w:rFonts w:ascii="Times New Roman" w:eastAsia="Times New Roman" w:hAnsi="Times New Roman" w:cs="Times New Roman"/>
      <w:lang w:val="es-G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denotaalpie">
    <w:name w:val="Símbolo de nota al pie"/>
    <w:rsid w:val="0001257E"/>
    <w:rPr>
      <w:vertAlign w:val="superscript"/>
    </w:rPr>
  </w:style>
  <w:style w:type="character" w:styleId="Refdenotaalpie">
    <w:name w:val="footnote reference"/>
    <w:rsid w:val="0001257E"/>
    <w:rPr>
      <w:vertAlign w:val="superscript"/>
    </w:rPr>
  </w:style>
  <w:style w:type="paragraph" w:styleId="Textonotapie">
    <w:name w:val="footnote text"/>
    <w:basedOn w:val="Normal"/>
    <w:link w:val="TextonotapieCar"/>
    <w:rsid w:val="0001257E"/>
    <w:pPr>
      <w:suppressAutoHyphens/>
    </w:pPr>
    <w:rPr>
      <w:rFonts w:ascii="Times New Roman" w:eastAsia="Times New Roman" w:hAnsi="Times New Roman" w:cs="Times New Roman"/>
      <w:sz w:val="20"/>
      <w:szCs w:val="20"/>
      <w:lang w:val="es-GT" w:eastAsia="ar-SA"/>
    </w:rPr>
  </w:style>
  <w:style w:type="character" w:customStyle="1" w:styleId="TextonotapieCar">
    <w:name w:val="Texto nota pie Car"/>
    <w:basedOn w:val="Fuentedeprrafopredeter"/>
    <w:link w:val="Textonotapie"/>
    <w:rsid w:val="0001257E"/>
    <w:rPr>
      <w:rFonts w:ascii="Times New Roman" w:eastAsia="Times New Roman" w:hAnsi="Times New Roman" w:cs="Times New Roman"/>
      <w:sz w:val="20"/>
      <w:szCs w:val="20"/>
      <w:lang w:val="es-GT" w:eastAsia="ar-SA"/>
    </w:rPr>
  </w:style>
  <w:style w:type="paragraph" w:customStyle="1" w:styleId="Textonotapie1">
    <w:name w:val="Texto nota pie1"/>
    <w:basedOn w:val="Normal"/>
    <w:rsid w:val="0001257E"/>
    <w:pPr>
      <w:suppressAutoHyphens/>
    </w:pPr>
    <w:rPr>
      <w:rFonts w:ascii="Times New Roman" w:eastAsia="Times New Roman" w:hAnsi="Times New Roman" w:cs="Times New Roman"/>
      <w:lang w:val="es-GT" w:eastAsia="ar-SA"/>
    </w:rPr>
  </w:style>
  <w:style w:type="paragraph" w:styleId="Textodeglobo">
    <w:name w:val="Balloon Text"/>
    <w:basedOn w:val="Normal"/>
    <w:link w:val="TextodegloboCar"/>
    <w:uiPriority w:val="99"/>
    <w:semiHidden/>
    <w:unhideWhenUsed/>
    <w:rsid w:val="00CD247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D2473"/>
    <w:rPr>
      <w:rFonts w:ascii="Lucida Grande" w:hAnsi="Lucida Grande" w:cs="Lucida Grande"/>
      <w:sz w:val="18"/>
      <w:szCs w:val="18"/>
    </w:rPr>
  </w:style>
  <w:style w:type="paragraph" w:styleId="Encabezado">
    <w:name w:val="header"/>
    <w:basedOn w:val="Normal"/>
    <w:link w:val="EncabezadoCar"/>
    <w:uiPriority w:val="99"/>
    <w:unhideWhenUsed/>
    <w:rsid w:val="002874AE"/>
    <w:pPr>
      <w:tabs>
        <w:tab w:val="center" w:pos="4419"/>
        <w:tab w:val="right" w:pos="8838"/>
      </w:tabs>
    </w:pPr>
  </w:style>
  <w:style w:type="character" w:customStyle="1" w:styleId="EncabezadoCar">
    <w:name w:val="Encabezado Car"/>
    <w:basedOn w:val="Fuentedeprrafopredeter"/>
    <w:link w:val="Encabezado"/>
    <w:uiPriority w:val="99"/>
    <w:rsid w:val="002874AE"/>
  </w:style>
  <w:style w:type="paragraph" w:styleId="Piedepgina">
    <w:name w:val="footer"/>
    <w:basedOn w:val="Normal"/>
    <w:link w:val="PiedepginaCar"/>
    <w:uiPriority w:val="99"/>
    <w:unhideWhenUsed/>
    <w:rsid w:val="002874AE"/>
    <w:pPr>
      <w:tabs>
        <w:tab w:val="center" w:pos="4419"/>
        <w:tab w:val="right" w:pos="8838"/>
      </w:tabs>
    </w:pPr>
  </w:style>
  <w:style w:type="character" w:customStyle="1" w:styleId="PiedepginaCar">
    <w:name w:val="Pie de página Car"/>
    <w:basedOn w:val="Fuentedeprrafopredeter"/>
    <w:link w:val="Piedepgina"/>
    <w:uiPriority w:val="99"/>
    <w:rsid w:val="002874AE"/>
  </w:style>
  <w:style w:type="paragraph" w:customStyle="1" w:styleId="Textodenotaalpie">
    <w:name w:val="Texto de nota al pie"/>
    <w:basedOn w:val="Normal"/>
    <w:rsid w:val="00F379BD"/>
    <w:pPr>
      <w:widowControl w:val="0"/>
      <w:suppressAutoHyphens/>
      <w:autoSpaceDE w:val="0"/>
    </w:pPr>
    <w:rPr>
      <w:rFonts w:ascii="Times New Roman" w:eastAsia="Times New Roman" w:hAnsi="Times New Roman" w:cs="Times New Roman"/>
      <w:sz w:val="20"/>
      <w:lang w:val="es-ES" w:eastAsia="ar-SA"/>
    </w:rPr>
  </w:style>
  <w:style w:type="paragraph" w:customStyle="1" w:styleId="Textonotapie2">
    <w:name w:val="Texto nota pie2"/>
    <w:basedOn w:val="Normal"/>
    <w:rsid w:val="00F379BD"/>
    <w:pPr>
      <w:suppressAutoHyphens/>
    </w:pPr>
    <w:rPr>
      <w:rFonts w:ascii="Times New Roman" w:eastAsia="Times New Roman" w:hAnsi="Times New Roman" w:cs="Times New Roman"/>
      <w:lang w:val="es-G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036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0B4DEB76FA4203BF1EF3D5E42F5111"/>
        <w:category>
          <w:name w:val="General"/>
          <w:gallery w:val="placeholder"/>
        </w:category>
        <w:types>
          <w:type w:val="bbPlcHdr"/>
        </w:types>
        <w:behaviors>
          <w:behavior w:val="content"/>
        </w:behaviors>
        <w:guid w:val="{F82A9107-9CD5-44EB-BFBF-8C38CFE54CE9}"/>
      </w:docPartPr>
      <w:docPartBody>
        <w:p w:rsidR="00000000" w:rsidRDefault="002E28A9" w:rsidP="002E28A9">
          <w:pPr>
            <w:pStyle w:val="DC0B4DEB76FA4203BF1EF3D5E42F5111"/>
          </w:pPr>
          <w:r>
            <w:rPr>
              <w:color w:val="FFFFFF" w:themeColor="background1"/>
              <w:lang w:val="es-ES"/>
            </w:rPr>
            <w:t>[Seleccione la fecha]</w:t>
          </w:r>
        </w:p>
      </w:docPartBody>
    </w:docPart>
    <w:docPart>
      <w:docPartPr>
        <w:name w:val="2212AD9E37ED40619A601F37B89DB3B2"/>
        <w:category>
          <w:name w:val="General"/>
          <w:gallery w:val="placeholder"/>
        </w:category>
        <w:types>
          <w:type w:val="bbPlcHdr"/>
        </w:types>
        <w:behaviors>
          <w:behavior w:val="content"/>
        </w:behaviors>
        <w:guid w:val="{6387F9A5-D74E-40EA-B148-55992C7CD564}"/>
      </w:docPartPr>
      <w:docPartBody>
        <w:p w:rsidR="00000000" w:rsidRDefault="002E28A9" w:rsidP="002E28A9">
          <w:pPr>
            <w:pStyle w:val="2212AD9E37ED40619A601F37B89DB3B2"/>
          </w:pPr>
          <w:r>
            <w:rPr>
              <w:b/>
              <w:bCs/>
              <w:caps/>
              <w:sz w:val="24"/>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dobe Caslon Pro Bold">
    <w:altName w:val="Georgia"/>
    <w:charset w:val="00"/>
    <w:family w:val="auto"/>
    <w:pitch w:val="variable"/>
    <w:sig w:usb0="00000001" w:usb1="00000001" w:usb2="00000000" w:usb3="00000000" w:csb0="00000093" w:csb1="00000000"/>
  </w:font>
  <w:font w:name="Adobe Arabic">
    <w:charset w:val="00"/>
    <w:family w:val="auto"/>
    <w:pitch w:val="variable"/>
    <w:sig w:usb0="8000202F" w:usb1="8000A04A" w:usb2="00000008" w:usb3="00000000" w:csb0="00000041" w:csb1="00000000"/>
  </w:font>
  <w:font w:name="Adobe Fan Heiti Std B">
    <w:altName w:val="Adobe 繁黑體 Std B"/>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doni MT Condensed">
    <w:panose1 w:val="020706060806060202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A9"/>
    <w:rsid w:val="000B4AD9"/>
    <w:rsid w:val="002E28A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C0B4DEB76FA4203BF1EF3D5E42F5111">
    <w:name w:val="DC0B4DEB76FA4203BF1EF3D5E42F5111"/>
    <w:rsid w:val="002E28A9"/>
  </w:style>
  <w:style w:type="paragraph" w:customStyle="1" w:styleId="2212AD9E37ED40619A601F37B89DB3B2">
    <w:name w:val="2212AD9E37ED40619A601F37B89DB3B2"/>
    <w:rsid w:val="002E28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C0B4DEB76FA4203BF1EF3D5E42F5111">
    <w:name w:val="DC0B4DEB76FA4203BF1EF3D5E42F5111"/>
    <w:rsid w:val="002E28A9"/>
  </w:style>
  <w:style w:type="paragraph" w:customStyle="1" w:styleId="2212AD9E37ED40619A601F37B89DB3B2">
    <w:name w:val="2212AD9E37ED40619A601F37B89DB3B2"/>
    <w:rsid w:val="002E2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15 de octubre de 2022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21</Pages>
  <Words>7305</Words>
  <Characters>40178</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de las causas de las expediciones de los despachos por cordillera de la jefatura política y comandancia militar o de armas del departamento de san marcos, república de guatemala</dc:title>
  <dc:subject/>
  <dc:creator>Usuario</dc:creator>
  <cp:keywords/>
  <dc:description/>
  <cp:lastModifiedBy>Ortega</cp:lastModifiedBy>
  <cp:revision>27</cp:revision>
  <dcterms:created xsi:type="dcterms:W3CDTF">2022-10-16T00:51:00Z</dcterms:created>
  <dcterms:modified xsi:type="dcterms:W3CDTF">2022-10-16T14:34:00Z</dcterms:modified>
</cp:coreProperties>
</file>